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D510" w14:textId="77777777" w:rsidR="00D03A03" w:rsidRPr="00705D05" w:rsidRDefault="00D03A03" w:rsidP="00D9422D">
      <w:pPr>
        <w:pStyle w:val="NoSpacing"/>
        <w:ind w:left="720" w:right="-330" w:hanging="578"/>
        <w:rPr>
          <w:rFonts w:eastAsia="Calibri"/>
          <w:sz w:val="22"/>
          <w:szCs w:val="22"/>
        </w:rPr>
      </w:pPr>
      <w:r w:rsidRPr="00705D05">
        <w:rPr>
          <w:noProof/>
        </w:rPr>
        <w:drawing>
          <wp:inline distT="0" distB="0" distL="0" distR="0" wp14:anchorId="076398E0" wp14:editId="12EC8878">
            <wp:extent cx="5943600" cy="3222625"/>
            <wp:effectExtent l="0" t="0" r="0" b="0"/>
            <wp:docPr id="1195593074"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22625"/>
                    </a:xfrm>
                    <a:prstGeom prst="rect">
                      <a:avLst/>
                    </a:prstGeom>
                    <a:noFill/>
                    <a:ln>
                      <a:noFill/>
                    </a:ln>
                  </pic:spPr>
                </pic:pic>
              </a:graphicData>
            </a:graphic>
          </wp:inline>
        </w:drawing>
      </w:r>
    </w:p>
    <w:p w14:paraId="4FD08BBF" w14:textId="77777777" w:rsidR="00D03A03" w:rsidRPr="00705D05" w:rsidRDefault="00D03A03" w:rsidP="00D03A03">
      <w:pPr>
        <w:pStyle w:val="NoSpacing"/>
        <w:jc w:val="center"/>
        <w:rPr>
          <w:b/>
          <w:bCs/>
        </w:rPr>
      </w:pPr>
    </w:p>
    <w:p w14:paraId="0E8DFC6D" w14:textId="77777777" w:rsidR="00D03A03" w:rsidRPr="00705D05" w:rsidRDefault="00D03A03" w:rsidP="00D03A03">
      <w:pPr>
        <w:jc w:val="center"/>
        <w:rPr>
          <w:rFonts w:ascii="Times New Roman" w:hAnsi="Times New Roman"/>
          <w:b/>
          <w:bCs/>
          <w:sz w:val="48"/>
          <w:szCs w:val="48"/>
        </w:rPr>
      </w:pPr>
    </w:p>
    <w:p w14:paraId="639F3BCF" w14:textId="6A697AB2" w:rsidR="00F03894" w:rsidRPr="00705D05" w:rsidRDefault="00FD0E6A" w:rsidP="00D03A03">
      <w:pPr>
        <w:jc w:val="center"/>
        <w:rPr>
          <w:rFonts w:ascii="Times New Roman" w:hAnsi="Times New Roman"/>
          <w:b/>
          <w:bCs/>
          <w:sz w:val="48"/>
          <w:szCs w:val="48"/>
        </w:rPr>
      </w:pPr>
      <w:bookmarkStart w:id="0" w:name="_Hlk209643090"/>
      <w:r w:rsidRPr="00705D05">
        <w:rPr>
          <w:rFonts w:ascii="Times New Roman" w:hAnsi="Times New Roman"/>
          <w:b/>
          <w:bCs/>
          <w:sz w:val="48"/>
          <w:szCs w:val="48"/>
        </w:rPr>
        <w:t>EA</w:t>
      </w:r>
      <w:r w:rsidR="00F03894" w:rsidRPr="00705D05">
        <w:rPr>
          <w:rFonts w:ascii="Times New Roman" w:hAnsi="Times New Roman"/>
          <w:b/>
          <w:bCs/>
          <w:sz w:val="48"/>
          <w:szCs w:val="48"/>
        </w:rPr>
        <w:t xml:space="preserve">-P </w:t>
      </w:r>
      <w:r w:rsidR="005A2713" w:rsidRPr="00705D05">
        <w:rPr>
          <w:rFonts w:ascii="Times New Roman" w:hAnsi="Times New Roman"/>
          <w:b/>
          <w:bCs/>
          <w:sz w:val="48"/>
          <w:szCs w:val="48"/>
        </w:rPr>
        <w:t>presents.</w:t>
      </w:r>
    </w:p>
    <w:p w14:paraId="20F94146" w14:textId="0813332F" w:rsidR="00322367" w:rsidRPr="00705D05" w:rsidRDefault="00322367" w:rsidP="00D03A03">
      <w:pPr>
        <w:jc w:val="center"/>
        <w:rPr>
          <w:rFonts w:ascii="Times New Roman" w:hAnsi="Times New Roman"/>
          <w:b/>
          <w:bCs/>
          <w:sz w:val="48"/>
          <w:szCs w:val="48"/>
        </w:rPr>
      </w:pPr>
      <w:r w:rsidRPr="00705D05">
        <w:rPr>
          <w:rFonts w:ascii="Times New Roman" w:hAnsi="Times New Roman"/>
          <w:b/>
          <w:bCs/>
          <w:sz w:val="48"/>
          <w:szCs w:val="48"/>
        </w:rPr>
        <w:t>Anti Polish Monitor report on</w:t>
      </w:r>
      <w:bookmarkEnd w:id="0"/>
      <w:r w:rsidRPr="00705D05">
        <w:rPr>
          <w:rFonts w:ascii="Times New Roman" w:hAnsi="Times New Roman"/>
          <w:b/>
          <w:bCs/>
          <w:sz w:val="48"/>
          <w:szCs w:val="48"/>
        </w:rPr>
        <w:t>:</w:t>
      </w:r>
    </w:p>
    <w:p w14:paraId="1F0EB25A" w14:textId="149BEADD" w:rsidR="00D50D4B" w:rsidRDefault="00D50D4B" w:rsidP="00D03A03">
      <w:pPr>
        <w:jc w:val="center"/>
        <w:rPr>
          <w:rFonts w:ascii="Times New Roman" w:hAnsi="Times New Roman"/>
          <w:b/>
          <w:bCs/>
          <w:sz w:val="48"/>
          <w:szCs w:val="48"/>
        </w:rPr>
      </w:pPr>
      <w:r>
        <w:rPr>
          <w:rFonts w:ascii="Times New Roman" w:hAnsi="Times New Roman"/>
          <w:b/>
          <w:bCs/>
          <w:sz w:val="48"/>
          <w:szCs w:val="48"/>
        </w:rPr>
        <w:fldChar w:fldCharType="begin"/>
      </w:r>
      <w:r>
        <w:rPr>
          <w:rFonts w:ascii="Times New Roman" w:hAnsi="Times New Roman"/>
          <w:b/>
          <w:bCs/>
          <w:sz w:val="48"/>
          <w:szCs w:val="48"/>
        </w:rPr>
        <w:instrText xml:space="preserve"> MERGEFIELD Coverage </w:instrText>
      </w:r>
      <w:r>
        <w:rPr>
          <w:rFonts w:ascii="Times New Roman" w:hAnsi="Times New Roman"/>
          <w:b/>
          <w:bCs/>
          <w:sz w:val="48"/>
          <w:szCs w:val="48"/>
        </w:rPr>
        <w:fldChar w:fldCharType="separate"/>
      </w:r>
      <w:r w:rsidR="00E50470" w:rsidRPr="00D1016A">
        <w:rPr>
          <w:rFonts w:ascii="Times New Roman" w:hAnsi="Times New Roman"/>
          <w:b/>
          <w:bCs/>
          <w:noProof/>
          <w:sz w:val="48"/>
          <w:szCs w:val="48"/>
        </w:rPr>
        <w:t>Wall Street Journal</w:t>
      </w:r>
      <w:r>
        <w:rPr>
          <w:rFonts w:ascii="Times New Roman" w:hAnsi="Times New Roman"/>
          <w:b/>
          <w:bCs/>
          <w:sz w:val="48"/>
          <w:szCs w:val="48"/>
        </w:rPr>
        <w:fldChar w:fldCharType="end"/>
      </w:r>
    </w:p>
    <w:p w14:paraId="7819937F" w14:textId="176BD673" w:rsidR="00D03A03" w:rsidRPr="00705D05" w:rsidRDefault="00D03A03" w:rsidP="00D03A03">
      <w:pPr>
        <w:jc w:val="center"/>
        <w:rPr>
          <w:rFonts w:ascii="Times New Roman" w:hAnsi="Times New Roman"/>
          <w:b/>
          <w:bCs/>
          <w:sz w:val="32"/>
          <w:szCs w:val="32"/>
        </w:rPr>
      </w:pPr>
      <w:r w:rsidRPr="00705D05">
        <w:rPr>
          <w:rFonts w:ascii="Times New Roman" w:hAnsi="Times New Roman"/>
          <w:b/>
          <w:bCs/>
          <w:sz w:val="32"/>
          <w:szCs w:val="32"/>
        </w:rPr>
        <w:t xml:space="preserve">By Jan Niechwiadowicz </w:t>
      </w:r>
    </w:p>
    <w:p w14:paraId="083C6E4B" w14:textId="5E2928F4" w:rsidR="00D03A03" w:rsidRPr="00705D05" w:rsidRDefault="00D03A03" w:rsidP="00D03A03">
      <w:pPr>
        <w:jc w:val="center"/>
        <w:rPr>
          <w:rFonts w:ascii="Times New Roman" w:hAnsi="Times New Roman"/>
          <w:b/>
          <w:bCs/>
          <w:sz w:val="32"/>
          <w:szCs w:val="32"/>
        </w:rPr>
      </w:pPr>
    </w:p>
    <w:p w14:paraId="4F26675A" w14:textId="77777777" w:rsidR="00D03A03" w:rsidRPr="00705D05" w:rsidRDefault="00D03A03" w:rsidP="00D03A03">
      <w:pPr>
        <w:pStyle w:val="NoSpacing"/>
        <w:rPr>
          <w:sz w:val="20"/>
          <w:szCs w:val="20"/>
        </w:rPr>
      </w:pPr>
    </w:p>
    <w:p w14:paraId="0F57BEC4" w14:textId="77777777" w:rsidR="00D03A03" w:rsidRPr="00705D05" w:rsidRDefault="00D03A03" w:rsidP="00D03A03">
      <w:pPr>
        <w:pStyle w:val="NoSpacing"/>
        <w:rPr>
          <w:sz w:val="28"/>
          <w:szCs w:val="28"/>
        </w:rPr>
      </w:pPr>
    </w:p>
    <w:p w14:paraId="66D178E8" w14:textId="77777777" w:rsidR="00D03A03" w:rsidRPr="00705D05" w:rsidRDefault="00D03A03" w:rsidP="00D03A03">
      <w:pPr>
        <w:pStyle w:val="NoSpacing"/>
        <w:rPr>
          <w:sz w:val="28"/>
          <w:szCs w:val="28"/>
        </w:rPr>
      </w:pPr>
    </w:p>
    <w:p w14:paraId="05F6306E" w14:textId="22D6E166" w:rsidR="00E31C0F" w:rsidRDefault="00992E58" w:rsidP="00E31C0F">
      <w:pPr>
        <w:pStyle w:val="NoSpacing"/>
        <w:jc w:val="center"/>
        <w:rPr>
          <w:sz w:val="32"/>
          <w:szCs w:val="32"/>
        </w:rPr>
      </w:pPr>
      <w:bookmarkStart w:id="1" w:name="_Hlk211274247"/>
      <w:r w:rsidRPr="00992E58">
        <w:rPr>
          <w:b/>
          <w:bCs/>
          <w:sz w:val="40"/>
          <w:szCs w:val="40"/>
          <w:lang w:val="en-GB"/>
        </w:rPr>
        <w:t>Join the EA-P Patreon today — your support makes a real difference in fighting anti-Polish sentiment.</w:t>
      </w:r>
      <w:r w:rsidR="00E31C0F" w:rsidRPr="00E31C0F">
        <w:rPr>
          <w:sz w:val="32"/>
          <w:szCs w:val="32"/>
        </w:rPr>
        <w:br/>
      </w:r>
    </w:p>
    <w:p w14:paraId="2F034931" w14:textId="77777777" w:rsidR="00992E58" w:rsidRDefault="00992E58" w:rsidP="00E31C0F">
      <w:pPr>
        <w:pStyle w:val="NoSpacing"/>
        <w:jc w:val="center"/>
        <w:rPr>
          <w:sz w:val="32"/>
          <w:szCs w:val="32"/>
        </w:rPr>
      </w:pPr>
    </w:p>
    <w:p w14:paraId="2EEF8216" w14:textId="77777777" w:rsidR="00992E58" w:rsidRDefault="00992E58" w:rsidP="00E31C0F">
      <w:pPr>
        <w:pStyle w:val="NoSpacing"/>
      </w:pPr>
      <w:hyperlink r:id="rId9" w:history="1">
        <w:r w:rsidRPr="00705D05">
          <w:rPr>
            <w:rStyle w:val="Hyperlink"/>
            <w:sz w:val="48"/>
            <w:szCs w:val="48"/>
          </w:rPr>
          <w:t>https://www.patreon.com/user?u=81401631</w:t>
        </w:r>
      </w:hyperlink>
    </w:p>
    <w:bookmarkEnd w:id="1"/>
    <w:p w14:paraId="7F58CE04" w14:textId="77777777" w:rsidR="00992E58" w:rsidRDefault="00992E58" w:rsidP="00E31C0F">
      <w:pPr>
        <w:pStyle w:val="NoSpacing"/>
      </w:pPr>
    </w:p>
    <w:p w14:paraId="3040ACF0" w14:textId="77777777" w:rsidR="00992E58" w:rsidRDefault="00992E58" w:rsidP="00E31C0F">
      <w:pPr>
        <w:pStyle w:val="NoSpacing"/>
      </w:pPr>
    </w:p>
    <w:p w14:paraId="7FD1E0D9" w14:textId="0CE45FED" w:rsidR="00E31C0F" w:rsidRDefault="00E31C0F" w:rsidP="00E31C0F">
      <w:pPr>
        <w:pStyle w:val="NoSpacing"/>
        <w:rPr>
          <w:sz w:val="32"/>
          <w:szCs w:val="32"/>
        </w:rPr>
      </w:pPr>
      <w:bookmarkStart w:id="2" w:name="_Hlk211274312"/>
      <w:r w:rsidRPr="00E31C0F">
        <w:rPr>
          <w:sz w:val="32"/>
          <w:szCs w:val="32"/>
        </w:rPr>
        <w:lastRenderedPageBreak/>
        <w:t>By becoming a Patreon supporter, you’ll help fund the creation of a comprehensive understanding of anti-Polonism. In return, you’ll gain early and exclusive access to new material, voting rights to guide upcoming projects, and more.</w:t>
      </w:r>
    </w:p>
    <w:p w14:paraId="5B88534D" w14:textId="77777777" w:rsidR="00992E58" w:rsidRPr="00E31C0F" w:rsidRDefault="00992E58" w:rsidP="00E31C0F">
      <w:pPr>
        <w:pStyle w:val="NoSpacing"/>
        <w:rPr>
          <w:sz w:val="32"/>
          <w:szCs w:val="32"/>
        </w:rPr>
      </w:pPr>
    </w:p>
    <w:p w14:paraId="31ABE9D5" w14:textId="77777777" w:rsidR="00E31C0F" w:rsidRPr="00C5502D" w:rsidRDefault="00E31C0F" w:rsidP="00C5502D">
      <w:pPr>
        <w:pStyle w:val="NoSpacing"/>
        <w:rPr>
          <w:sz w:val="40"/>
          <w:szCs w:val="40"/>
        </w:rPr>
      </w:pPr>
      <w:r w:rsidRPr="00C5502D">
        <w:rPr>
          <w:b/>
          <w:bCs/>
          <w:sz w:val="40"/>
          <w:szCs w:val="40"/>
        </w:rPr>
        <w:t>Join today and be part of ending anti-Polonism.</w:t>
      </w:r>
    </w:p>
    <w:p w14:paraId="076E252E" w14:textId="77777777" w:rsidR="00D03A03" w:rsidRPr="00705D05" w:rsidRDefault="00D03A03" w:rsidP="00D03A03">
      <w:pPr>
        <w:pStyle w:val="NoSpacing"/>
        <w:rPr>
          <w:sz w:val="28"/>
          <w:szCs w:val="28"/>
        </w:rPr>
      </w:pPr>
    </w:p>
    <w:p w14:paraId="45C51B9B" w14:textId="77777777" w:rsidR="0090604A" w:rsidRPr="00705D05" w:rsidRDefault="0090604A" w:rsidP="00D03A03">
      <w:pPr>
        <w:pStyle w:val="NoSpacing"/>
        <w:rPr>
          <w:sz w:val="28"/>
          <w:szCs w:val="28"/>
        </w:rPr>
      </w:pPr>
    </w:p>
    <w:p w14:paraId="2D3B353E" w14:textId="2C1BB392" w:rsidR="0090604A" w:rsidRPr="00705D05" w:rsidRDefault="00992E58" w:rsidP="00D03A03">
      <w:pPr>
        <w:pStyle w:val="NoSpacing"/>
        <w:rPr>
          <w:sz w:val="28"/>
          <w:szCs w:val="28"/>
        </w:rPr>
      </w:pPr>
      <w:hyperlink r:id="rId10" w:history="1">
        <w:r w:rsidRPr="00705D05">
          <w:rPr>
            <w:rStyle w:val="Hyperlink"/>
            <w:sz w:val="48"/>
            <w:szCs w:val="48"/>
          </w:rPr>
          <w:t>https://www.patreon.com/user?u=81401631</w:t>
        </w:r>
      </w:hyperlink>
    </w:p>
    <w:bookmarkEnd w:id="2"/>
    <w:p w14:paraId="27951447" w14:textId="216FA80C" w:rsidR="00D03A03" w:rsidRPr="00705D05" w:rsidRDefault="00D03A03" w:rsidP="00D03A03">
      <w:pPr>
        <w:pStyle w:val="NoSpacing"/>
        <w:rPr>
          <w:sz w:val="48"/>
          <w:szCs w:val="48"/>
        </w:rPr>
      </w:pPr>
    </w:p>
    <w:p w14:paraId="16323501" w14:textId="3CDC4AAB" w:rsidR="005F55CA" w:rsidRPr="00705D05" w:rsidRDefault="005F55CA" w:rsidP="005F55CA">
      <w:pPr>
        <w:pStyle w:val="NoSpacing"/>
        <w:rPr>
          <w:sz w:val="32"/>
          <w:szCs w:val="32"/>
        </w:rPr>
      </w:pPr>
      <w:r w:rsidRPr="00705D05">
        <w:rPr>
          <w:sz w:val="32"/>
          <w:szCs w:val="32"/>
        </w:rPr>
        <w:t xml:space="preserve">© Copyright </w:t>
      </w:r>
      <w:bookmarkStart w:id="3" w:name="_Hlk204192844"/>
      <w:r w:rsidRPr="00705D05">
        <w:rPr>
          <w:sz w:val="32"/>
          <w:szCs w:val="32"/>
        </w:rPr>
        <w:t>Encountering Anti-Polonism Ltd</w:t>
      </w:r>
      <w:bookmarkEnd w:id="3"/>
      <w:r w:rsidRPr="00705D05">
        <w:rPr>
          <w:sz w:val="32"/>
          <w:szCs w:val="32"/>
        </w:rPr>
        <w:t>. Non-commercial users should follow standard copyright law in their countries. All rights reserved. Reproducing, storing in electronic form, or transmitted, in any form or by any means including photocopying, recording, or otherwise is allowed provided Encountering Anti-Polonism (</w:t>
      </w:r>
      <w:r w:rsidRPr="00705D05">
        <w:rPr>
          <w:b/>
          <w:bCs/>
          <w:sz w:val="32"/>
          <w:szCs w:val="32"/>
        </w:rPr>
        <w:t>EA-P</w:t>
      </w:r>
      <w:r w:rsidRPr="00705D05">
        <w:rPr>
          <w:sz w:val="32"/>
          <w:szCs w:val="32"/>
        </w:rPr>
        <w:t>) are credited and copied on these transmissions (</w:t>
      </w:r>
      <w:hyperlink r:id="rId11" w:history="1">
        <w:r w:rsidRPr="00705D05">
          <w:rPr>
            <w:rStyle w:val="Hyperlink"/>
            <w:sz w:val="32"/>
            <w:szCs w:val="32"/>
          </w:rPr>
          <w:t>contact@ea-p.info</w:t>
        </w:r>
      </w:hyperlink>
      <w:r w:rsidRPr="00705D05">
        <w:rPr>
          <w:sz w:val="32"/>
          <w:szCs w:val="32"/>
        </w:rPr>
        <w:t xml:space="preserve">). For commercial use, please e-mail </w:t>
      </w:r>
      <w:hyperlink r:id="rId12" w:history="1">
        <w:r w:rsidRPr="00705D05">
          <w:rPr>
            <w:rStyle w:val="Hyperlink"/>
            <w:sz w:val="32"/>
            <w:szCs w:val="32"/>
          </w:rPr>
          <w:t>contact@ea-p.info</w:t>
        </w:r>
      </w:hyperlink>
      <w:r w:rsidRPr="00705D05">
        <w:rPr>
          <w:sz w:val="32"/>
          <w:szCs w:val="32"/>
        </w:rPr>
        <w:t xml:space="preserve">. </w:t>
      </w:r>
    </w:p>
    <w:p w14:paraId="5F83A852" w14:textId="77777777" w:rsidR="005F55CA" w:rsidRPr="00705D05" w:rsidRDefault="005F55CA" w:rsidP="005F55CA">
      <w:pPr>
        <w:pStyle w:val="NoSpacing"/>
      </w:pPr>
    </w:p>
    <w:p w14:paraId="58DD3B49" w14:textId="77777777" w:rsidR="005F55CA" w:rsidRPr="00705D05" w:rsidRDefault="005F55CA" w:rsidP="005F55CA">
      <w:pPr>
        <w:pStyle w:val="NoSpacing"/>
        <w:rPr>
          <w:sz w:val="32"/>
          <w:szCs w:val="32"/>
        </w:rPr>
      </w:pPr>
      <w:r w:rsidRPr="00705D05">
        <w:rPr>
          <w:sz w:val="32"/>
          <w:szCs w:val="32"/>
        </w:rPr>
        <w:t xml:space="preserve">Copyrighted material is used in this report based on the fair use policy i.e., </w:t>
      </w:r>
      <w:r w:rsidRPr="00705D05">
        <w:rPr>
          <w:sz w:val="32"/>
          <w:szCs w:val="32"/>
          <w:lang w:val="en"/>
        </w:rPr>
        <w:t>for commentary, criticism, news reporting, research,</w:t>
      </w:r>
      <w:r w:rsidRPr="00705D05">
        <w:rPr>
          <w:sz w:val="32"/>
          <w:szCs w:val="32"/>
        </w:rPr>
        <w:t xml:space="preserve"> and educational purposes.</w:t>
      </w:r>
    </w:p>
    <w:p w14:paraId="3A385622" w14:textId="77777777" w:rsidR="005F55CA" w:rsidRPr="00705D05" w:rsidRDefault="005F55CA" w:rsidP="005F55CA">
      <w:pPr>
        <w:pStyle w:val="NoSpacing"/>
      </w:pPr>
    </w:p>
    <w:p w14:paraId="519F748E" w14:textId="12A305FE" w:rsidR="00A17291" w:rsidRDefault="00A17291" w:rsidP="005F55CA">
      <w:pPr>
        <w:pStyle w:val="NoSpacing"/>
        <w:rPr>
          <w:sz w:val="32"/>
          <w:szCs w:val="32"/>
          <w:lang w:val="en-GB"/>
        </w:rPr>
      </w:pPr>
      <w:r w:rsidRPr="00A17291">
        <w:rPr>
          <w:sz w:val="32"/>
          <w:szCs w:val="32"/>
          <w:lang w:val="en-GB"/>
        </w:rPr>
        <w:t xml:space="preserve">The </w:t>
      </w:r>
      <w:r w:rsidRPr="00A17291">
        <w:rPr>
          <w:i/>
          <w:iCs/>
          <w:sz w:val="32"/>
          <w:szCs w:val="32"/>
          <w:lang w:val="en-GB"/>
        </w:rPr>
        <w:t>Anti-Polish Monitor</w:t>
      </w:r>
      <w:r w:rsidRPr="00A17291">
        <w:rPr>
          <w:sz w:val="32"/>
          <w:szCs w:val="32"/>
          <w:lang w:val="en-GB"/>
        </w:rPr>
        <w:t xml:space="preserve"> reports are compiled by EA-P. This edition does not include charts; subsequent editions will incorporate quantitative visual data.</w:t>
      </w:r>
    </w:p>
    <w:p w14:paraId="59A9DB76" w14:textId="77777777" w:rsidR="00A17291" w:rsidRDefault="00A17291" w:rsidP="005F55CA">
      <w:pPr>
        <w:pStyle w:val="NoSpacing"/>
      </w:pPr>
    </w:p>
    <w:p w14:paraId="5735D488" w14:textId="77777777" w:rsidR="000D0C2E" w:rsidRPr="000D0C2E" w:rsidRDefault="000D0C2E" w:rsidP="000D0C2E">
      <w:pPr>
        <w:pStyle w:val="NoSpacing"/>
        <w:rPr>
          <w:b/>
          <w:bCs/>
          <w:sz w:val="32"/>
          <w:szCs w:val="32"/>
          <w:lang w:val="en-GB"/>
        </w:rPr>
      </w:pPr>
      <w:r w:rsidRPr="000D0C2E">
        <w:rPr>
          <w:b/>
          <w:bCs/>
          <w:sz w:val="32"/>
          <w:szCs w:val="32"/>
          <w:lang w:val="en-GB"/>
        </w:rPr>
        <w:t>Disclaimer</w:t>
      </w:r>
    </w:p>
    <w:p w14:paraId="19448ED5" w14:textId="4E64FD93" w:rsidR="000D0C2E" w:rsidRDefault="000D0C2E" w:rsidP="000D0C2E">
      <w:pPr>
        <w:pStyle w:val="NoSpacing"/>
        <w:rPr>
          <w:sz w:val="32"/>
          <w:szCs w:val="32"/>
          <w:lang w:val="en-GB"/>
        </w:rPr>
      </w:pPr>
      <w:r w:rsidRPr="000D0C2E">
        <w:rPr>
          <w:sz w:val="32"/>
          <w:szCs w:val="32"/>
          <w:lang w:val="en-GB"/>
        </w:rPr>
        <w:br/>
        <w:t xml:space="preserve">This report was authored by </w:t>
      </w:r>
      <w:r w:rsidRPr="000D0C2E">
        <w:rPr>
          <w:b/>
          <w:bCs/>
          <w:sz w:val="32"/>
          <w:szCs w:val="32"/>
          <w:lang w:val="en-GB"/>
        </w:rPr>
        <w:t>David Jan Niechwiadowicz</w:t>
      </w:r>
      <w:r w:rsidRPr="000D0C2E">
        <w:rPr>
          <w:sz w:val="32"/>
          <w:szCs w:val="32"/>
          <w:lang w:val="en-GB"/>
        </w:rPr>
        <w:t xml:space="preserve">, Director of </w:t>
      </w:r>
      <w:bookmarkStart w:id="4" w:name="_Hlk211377755"/>
      <w:r w:rsidR="000D42F9">
        <w:rPr>
          <w:b/>
          <w:bCs/>
          <w:sz w:val="32"/>
          <w:szCs w:val="32"/>
          <w:lang w:val="en-GB"/>
        </w:rPr>
        <w:t>Encountering Anti-</w:t>
      </w:r>
      <w:r w:rsidRPr="000D0C2E">
        <w:rPr>
          <w:b/>
          <w:bCs/>
          <w:sz w:val="32"/>
          <w:szCs w:val="32"/>
          <w:lang w:val="en-GB"/>
        </w:rPr>
        <w:t>Polonism</w:t>
      </w:r>
      <w:bookmarkEnd w:id="4"/>
      <w:r w:rsidRPr="000D0C2E">
        <w:rPr>
          <w:sz w:val="32"/>
          <w:szCs w:val="32"/>
          <w:lang w:val="en-GB"/>
        </w:rPr>
        <w:t>, a UK-based independent publisher and research organisation.</w:t>
      </w:r>
    </w:p>
    <w:p w14:paraId="5ADB10E5" w14:textId="77777777" w:rsidR="000D0C2E" w:rsidRPr="000D0C2E" w:rsidRDefault="000D0C2E" w:rsidP="000D0C2E">
      <w:pPr>
        <w:pStyle w:val="NoSpacing"/>
        <w:rPr>
          <w:sz w:val="32"/>
          <w:szCs w:val="32"/>
          <w:lang w:val="en-GB"/>
        </w:rPr>
      </w:pPr>
    </w:p>
    <w:p w14:paraId="76284FFA" w14:textId="069F9725" w:rsidR="000D0C2E" w:rsidRPr="000D0C2E" w:rsidRDefault="000D0C2E" w:rsidP="000D0C2E">
      <w:pPr>
        <w:pStyle w:val="NoSpacing"/>
        <w:rPr>
          <w:sz w:val="32"/>
          <w:szCs w:val="32"/>
          <w:lang w:val="en-GB"/>
        </w:rPr>
      </w:pPr>
      <w:r w:rsidRPr="000D0C2E">
        <w:rPr>
          <w:sz w:val="32"/>
          <w:szCs w:val="32"/>
          <w:lang w:val="en-GB"/>
        </w:rPr>
        <w:t xml:space="preserve">It is published in good faith for informational and educational purposes. The author and </w:t>
      </w:r>
      <w:r w:rsidR="000D42F9">
        <w:rPr>
          <w:sz w:val="32"/>
          <w:szCs w:val="32"/>
          <w:lang w:val="en-GB"/>
        </w:rPr>
        <w:t>Encountering Anti-</w:t>
      </w:r>
      <w:r w:rsidRPr="000D0C2E">
        <w:rPr>
          <w:sz w:val="32"/>
          <w:szCs w:val="32"/>
          <w:lang w:val="en-GB"/>
        </w:rPr>
        <w:t>Polonism have taken reasonable care to ensure factual accuracy and fair comment based on verifiable sources available at the time of publication.</w:t>
      </w:r>
    </w:p>
    <w:p w14:paraId="0391186B" w14:textId="52323C0C" w:rsidR="000D0C2E" w:rsidRPr="000D0C2E" w:rsidRDefault="000D0C2E" w:rsidP="000D0C2E">
      <w:pPr>
        <w:pStyle w:val="NoSpacing"/>
        <w:rPr>
          <w:sz w:val="32"/>
          <w:szCs w:val="32"/>
          <w:lang w:val="en-GB"/>
        </w:rPr>
      </w:pPr>
      <w:r w:rsidRPr="000D0C2E">
        <w:rPr>
          <w:sz w:val="32"/>
          <w:szCs w:val="32"/>
          <w:lang w:val="en-GB"/>
        </w:rPr>
        <w:lastRenderedPageBreak/>
        <w:t xml:space="preserve">The material is not intended to defame, harm, or unfairly criticise any individual or organisation. Any concerns regarding accuracy or fairness should be directed to </w:t>
      </w:r>
      <w:r w:rsidR="000D42F9">
        <w:rPr>
          <w:sz w:val="32"/>
          <w:szCs w:val="32"/>
          <w:lang w:val="en-GB"/>
        </w:rPr>
        <w:t>Encountering Anti-</w:t>
      </w:r>
      <w:r w:rsidRPr="000D0C2E">
        <w:rPr>
          <w:sz w:val="32"/>
          <w:szCs w:val="32"/>
          <w:lang w:val="en-GB"/>
        </w:rPr>
        <w:t>Polonism for review and, where appropriate, correction.</w:t>
      </w:r>
    </w:p>
    <w:p w14:paraId="00B4E1CB" w14:textId="77777777" w:rsidR="000D0C2E" w:rsidRDefault="000D0C2E" w:rsidP="000D0C2E">
      <w:pPr>
        <w:pStyle w:val="NoSpacing"/>
        <w:rPr>
          <w:sz w:val="32"/>
          <w:szCs w:val="32"/>
          <w:lang w:val="en-GB"/>
        </w:rPr>
      </w:pPr>
    </w:p>
    <w:p w14:paraId="7062783E" w14:textId="7F43A625" w:rsidR="000D0C2E" w:rsidRPr="000D0C2E" w:rsidRDefault="000D42F9" w:rsidP="000D0C2E">
      <w:pPr>
        <w:pStyle w:val="NoSpacing"/>
        <w:rPr>
          <w:sz w:val="32"/>
          <w:szCs w:val="32"/>
          <w:lang w:val="en-GB"/>
        </w:rPr>
      </w:pPr>
      <w:r>
        <w:rPr>
          <w:sz w:val="32"/>
          <w:szCs w:val="32"/>
          <w:lang w:val="en-GB"/>
        </w:rPr>
        <w:t>Encountering Anti-</w:t>
      </w:r>
      <w:r w:rsidR="000D0C2E" w:rsidRPr="000D0C2E">
        <w:rPr>
          <w:sz w:val="32"/>
          <w:szCs w:val="32"/>
          <w:lang w:val="en-GB"/>
        </w:rPr>
        <w:t xml:space="preserve">Polonism operates in accordance with the </w:t>
      </w:r>
      <w:r w:rsidR="000D0C2E" w:rsidRPr="000D0C2E">
        <w:rPr>
          <w:b/>
          <w:bCs/>
          <w:sz w:val="32"/>
          <w:szCs w:val="32"/>
          <w:lang w:val="en-GB"/>
        </w:rPr>
        <w:t>UK Defamation Act 2013</w:t>
      </w:r>
      <w:r w:rsidR="000D0C2E" w:rsidRPr="000D0C2E">
        <w:rPr>
          <w:sz w:val="32"/>
          <w:szCs w:val="32"/>
          <w:lang w:val="en-GB"/>
        </w:rPr>
        <w:t xml:space="preserve">, applying recognised defences of </w:t>
      </w:r>
      <w:r w:rsidR="000D0C2E" w:rsidRPr="000D0C2E">
        <w:rPr>
          <w:b/>
          <w:bCs/>
          <w:sz w:val="32"/>
          <w:szCs w:val="32"/>
          <w:lang w:val="en-GB"/>
        </w:rPr>
        <w:t>truth</w:t>
      </w:r>
      <w:r w:rsidR="000D0C2E" w:rsidRPr="000D0C2E">
        <w:rPr>
          <w:sz w:val="32"/>
          <w:szCs w:val="32"/>
          <w:lang w:val="en-GB"/>
        </w:rPr>
        <w:t xml:space="preserve">, </w:t>
      </w:r>
      <w:r w:rsidR="000D0C2E" w:rsidRPr="000D0C2E">
        <w:rPr>
          <w:b/>
          <w:bCs/>
          <w:sz w:val="32"/>
          <w:szCs w:val="32"/>
          <w:lang w:val="en-GB"/>
        </w:rPr>
        <w:t>honest opinion</w:t>
      </w:r>
      <w:r w:rsidR="000D0C2E" w:rsidRPr="000D0C2E">
        <w:rPr>
          <w:sz w:val="32"/>
          <w:szCs w:val="32"/>
          <w:lang w:val="en-GB"/>
        </w:rPr>
        <w:t xml:space="preserve">, and </w:t>
      </w:r>
      <w:r w:rsidR="000D0C2E" w:rsidRPr="000D0C2E">
        <w:rPr>
          <w:b/>
          <w:bCs/>
          <w:sz w:val="32"/>
          <w:szCs w:val="32"/>
          <w:lang w:val="en-GB"/>
        </w:rPr>
        <w:t>publication on a matter of public interest</w:t>
      </w:r>
      <w:r w:rsidR="000D0C2E" w:rsidRPr="000D0C2E">
        <w:rPr>
          <w:sz w:val="32"/>
          <w:szCs w:val="32"/>
          <w:lang w:val="en-GB"/>
        </w:rPr>
        <w:t>.</w:t>
      </w:r>
    </w:p>
    <w:p w14:paraId="63669C7B" w14:textId="77777777" w:rsidR="000D0C2E" w:rsidRPr="00705D05" w:rsidRDefault="000D0C2E" w:rsidP="005F55CA">
      <w:pPr>
        <w:pStyle w:val="NoSpacing"/>
      </w:pPr>
    </w:p>
    <w:p w14:paraId="0F955820" w14:textId="77777777" w:rsidR="005F55CA" w:rsidRPr="00705D05" w:rsidRDefault="005F55CA" w:rsidP="005F55CA">
      <w:pPr>
        <w:pStyle w:val="NoSpacing"/>
        <w:rPr>
          <w:sz w:val="32"/>
          <w:szCs w:val="32"/>
        </w:rPr>
      </w:pPr>
      <w:r w:rsidRPr="00705D05">
        <w:rPr>
          <w:sz w:val="32"/>
          <w:szCs w:val="32"/>
        </w:rPr>
        <w:t xml:space="preserve">Please note that </w:t>
      </w:r>
      <w:r w:rsidRPr="00705D05">
        <w:rPr>
          <w:b/>
          <w:bCs/>
          <w:sz w:val="32"/>
          <w:szCs w:val="32"/>
        </w:rPr>
        <w:t>EA-P</w:t>
      </w:r>
      <w:r w:rsidRPr="00705D05">
        <w:rPr>
          <w:sz w:val="32"/>
          <w:szCs w:val="32"/>
        </w:rPr>
        <w:t xml:space="preserve"> does not guarantee the accuracy, relevance, timeliness, or completeness of any information on external websites and material used.</w:t>
      </w:r>
    </w:p>
    <w:p w14:paraId="28AF97F4" w14:textId="357F4A16" w:rsidR="00E73F91" w:rsidRPr="00705D05" w:rsidRDefault="00E73F91" w:rsidP="00D03A03">
      <w:pPr>
        <w:suppressAutoHyphens w:val="0"/>
        <w:autoSpaceDN/>
        <w:textAlignment w:val="auto"/>
        <w:rPr>
          <w:rFonts w:ascii="Times New Roman" w:hAnsi="Times New Roman"/>
          <w:b/>
          <w:sz w:val="36"/>
          <w:szCs w:val="36"/>
        </w:rPr>
      </w:pPr>
    </w:p>
    <w:p w14:paraId="6F49FD57" w14:textId="77777777" w:rsidR="00E73F91" w:rsidRPr="00705D05" w:rsidRDefault="00E73F91">
      <w:pPr>
        <w:suppressAutoHyphens w:val="0"/>
        <w:autoSpaceDN/>
        <w:spacing w:after="160" w:line="259" w:lineRule="auto"/>
        <w:textAlignment w:val="auto"/>
        <w:rPr>
          <w:rFonts w:ascii="Times New Roman" w:hAnsi="Times New Roman"/>
          <w:b/>
          <w:sz w:val="36"/>
          <w:szCs w:val="36"/>
        </w:rPr>
      </w:pPr>
      <w:r w:rsidRPr="00705D05">
        <w:rPr>
          <w:rFonts w:ascii="Times New Roman" w:hAnsi="Times New Roman"/>
          <w:b/>
          <w:sz w:val="36"/>
          <w:szCs w:val="36"/>
        </w:rPr>
        <w:br w:type="page"/>
      </w:r>
    </w:p>
    <w:sdt>
      <w:sdtPr>
        <w:rPr>
          <w:rFonts w:ascii="Times New Roman" w:eastAsia="Calibri" w:hAnsi="Times New Roman" w:cs="Times New Roman"/>
          <w:color w:val="auto"/>
          <w:sz w:val="22"/>
          <w:szCs w:val="22"/>
          <w:lang w:eastAsia="en-US"/>
        </w:rPr>
        <w:id w:val="1468094362"/>
        <w:docPartObj>
          <w:docPartGallery w:val="Table of Contents"/>
          <w:docPartUnique/>
        </w:docPartObj>
      </w:sdtPr>
      <w:sdtEndPr>
        <w:rPr>
          <w:b/>
          <w:bCs/>
        </w:rPr>
      </w:sdtEndPr>
      <w:sdtContent>
        <w:p w14:paraId="4167C89E" w14:textId="1EDD52E0" w:rsidR="00C5337A" w:rsidRPr="00705D05" w:rsidRDefault="00C5337A" w:rsidP="00C5337A">
          <w:pPr>
            <w:pStyle w:val="TOCHeading"/>
            <w:jc w:val="center"/>
            <w:rPr>
              <w:rFonts w:ascii="Times New Roman" w:hAnsi="Times New Roman" w:cs="Times New Roman"/>
              <w:b/>
              <w:bCs/>
              <w:color w:val="auto"/>
              <w:sz w:val="40"/>
              <w:szCs w:val="40"/>
            </w:rPr>
          </w:pPr>
          <w:r w:rsidRPr="00705D05">
            <w:rPr>
              <w:rFonts w:ascii="Times New Roman" w:hAnsi="Times New Roman" w:cs="Times New Roman"/>
              <w:b/>
              <w:bCs/>
              <w:color w:val="auto"/>
              <w:sz w:val="40"/>
              <w:szCs w:val="40"/>
            </w:rPr>
            <w:t>Contents</w:t>
          </w:r>
        </w:p>
        <w:p w14:paraId="7DA0D2F8" w14:textId="77777777" w:rsidR="00C5337A" w:rsidRPr="00705D05" w:rsidRDefault="00C5337A" w:rsidP="00C5337A">
          <w:pPr>
            <w:rPr>
              <w:rFonts w:ascii="Times New Roman" w:hAnsi="Times New Roman"/>
              <w:lang w:eastAsia="en-GB"/>
            </w:rPr>
          </w:pPr>
        </w:p>
        <w:p w14:paraId="6C4D23D0" w14:textId="457F3F1A" w:rsidR="00852608" w:rsidRDefault="00C5337A">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sidRPr="00705D05">
            <w:rPr>
              <w:rFonts w:ascii="Times New Roman" w:hAnsi="Times New Roman"/>
              <w:sz w:val="24"/>
              <w:szCs w:val="24"/>
            </w:rPr>
            <w:fldChar w:fldCharType="begin"/>
          </w:r>
          <w:r w:rsidRPr="00705D05">
            <w:rPr>
              <w:rFonts w:ascii="Times New Roman" w:hAnsi="Times New Roman"/>
              <w:sz w:val="24"/>
              <w:szCs w:val="24"/>
            </w:rPr>
            <w:instrText xml:space="preserve"> TOC \o "1-3" \h \z \u </w:instrText>
          </w:r>
          <w:r w:rsidRPr="00705D05">
            <w:rPr>
              <w:rFonts w:ascii="Times New Roman" w:hAnsi="Times New Roman"/>
              <w:sz w:val="24"/>
              <w:szCs w:val="24"/>
            </w:rPr>
            <w:fldChar w:fldCharType="separate"/>
          </w:r>
          <w:hyperlink w:anchor="_Toc210821743" w:history="1">
            <w:r w:rsidR="00852608" w:rsidRPr="00AF3C5E">
              <w:rPr>
                <w:rStyle w:val="Hyperlink"/>
                <w:noProof/>
              </w:rPr>
              <w:t>Introduction</w:t>
            </w:r>
            <w:r w:rsidR="00852608">
              <w:rPr>
                <w:noProof/>
                <w:webHidden/>
              </w:rPr>
              <w:tab/>
            </w:r>
            <w:r w:rsidR="00852608">
              <w:rPr>
                <w:noProof/>
                <w:webHidden/>
              </w:rPr>
              <w:fldChar w:fldCharType="begin"/>
            </w:r>
            <w:r w:rsidR="00852608">
              <w:rPr>
                <w:noProof/>
                <w:webHidden/>
              </w:rPr>
              <w:instrText xml:space="preserve"> PAGEREF _Toc210821743 \h </w:instrText>
            </w:r>
            <w:r w:rsidR="00852608">
              <w:rPr>
                <w:noProof/>
                <w:webHidden/>
              </w:rPr>
            </w:r>
            <w:r w:rsidR="00852608">
              <w:rPr>
                <w:noProof/>
                <w:webHidden/>
              </w:rPr>
              <w:fldChar w:fldCharType="separate"/>
            </w:r>
            <w:r w:rsidR="00852608">
              <w:rPr>
                <w:noProof/>
                <w:webHidden/>
              </w:rPr>
              <w:t>4</w:t>
            </w:r>
            <w:r w:rsidR="00852608">
              <w:rPr>
                <w:noProof/>
                <w:webHidden/>
              </w:rPr>
              <w:fldChar w:fldCharType="end"/>
            </w:r>
          </w:hyperlink>
        </w:p>
        <w:p w14:paraId="6663DC2B" w14:textId="6E32305D"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4" w:history="1">
            <w:r w:rsidRPr="00AF3C5E">
              <w:rPr>
                <w:rStyle w:val="Hyperlink"/>
                <w:noProof/>
              </w:rPr>
              <w:t>Currently Catalogued Issues, Distortions, and Concern</w:t>
            </w:r>
            <w:r>
              <w:rPr>
                <w:noProof/>
                <w:webHidden/>
              </w:rPr>
              <w:tab/>
            </w:r>
            <w:r>
              <w:rPr>
                <w:noProof/>
                <w:webHidden/>
              </w:rPr>
              <w:fldChar w:fldCharType="begin"/>
            </w:r>
            <w:r>
              <w:rPr>
                <w:noProof/>
                <w:webHidden/>
              </w:rPr>
              <w:instrText xml:space="preserve"> PAGEREF _Toc210821744 \h </w:instrText>
            </w:r>
            <w:r>
              <w:rPr>
                <w:noProof/>
                <w:webHidden/>
              </w:rPr>
            </w:r>
            <w:r>
              <w:rPr>
                <w:noProof/>
                <w:webHidden/>
              </w:rPr>
              <w:fldChar w:fldCharType="separate"/>
            </w:r>
            <w:r>
              <w:rPr>
                <w:noProof/>
                <w:webHidden/>
              </w:rPr>
              <w:t>8</w:t>
            </w:r>
            <w:r>
              <w:rPr>
                <w:noProof/>
                <w:webHidden/>
              </w:rPr>
              <w:fldChar w:fldCharType="end"/>
            </w:r>
          </w:hyperlink>
        </w:p>
        <w:p w14:paraId="20025655" w14:textId="54D78F78"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5" w:history="1">
            <w:r w:rsidRPr="00AF3C5E">
              <w:rPr>
                <w:rStyle w:val="Hyperlink"/>
                <w:noProof/>
              </w:rPr>
              <w:t>Comparative Analysis of Nazi German Concentration Camps Across Europe</w:t>
            </w:r>
            <w:r>
              <w:rPr>
                <w:noProof/>
                <w:webHidden/>
              </w:rPr>
              <w:tab/>
            </w:r>
            <w:r>
              <w:rPr>
                <w:noProof/>
                <w:webHidden/>
              </w:rPr>
              <w:fldChar w:fldCharType="begin"/>
            </w:r>
            <w:r>
              <w:rPr>
                <w:noProof/>
                <w:webHidden/>
              </w:rPr>
              <w:instrText xml:space="preserve"> PAGEREF _Toc210821745 \h </w:instrText>
            </w:r>
            <w:r>
              <w:rPr>
                <w:noProof/>
                <w:webHidden/>
              </w:rPr>
            </w:r>
            <w:r>
              <w:rPr>
                <w:noProof/>
                <w:webHidden/>
              </w:rPr>
              <w:fldChar w:fldCharType="separate"/>
            </w:r>
            <w:r>
              <w:rPr>
                <w:noProof/>
                <w:webHidden/>
              </w:rPr>
              <w:t>10</w:t>
            </w:r>
            <w:r>
              <w:rPr>
                <w:noProof/>
                <w:webHidden/>
              </w:rPr>
              <w:fldChar w:fldCharType="end"/>
            </w:r>
          </w:hyperlink>
        </w:p>
        <w:p w14:paraId="14B6C642" w14:textId="7C877312"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6" w:history="1">
            <w:r w:rsidRPr="00AF3C5E">
              <w:rPr>
                <w:rStyle w:val="Hyperlink"/>
                <w:noProof/>
              </w:rPr>
              <w:t>Coverage of pogroms</w:t>
            </w:r>
            <w:r>
              <w:rPr>
                <w:noProof/>
                <w:webHidden/>
              </w:rPr>
              <w:tab/>
            </w:r>
            <w:r>
              <w:rPr>
                <w:noProof/>
                <w:webHidden/>
              </w:rPr>
              <w:fldChar w:fldCharType="begin"/>
            </w:r>
            <w:r>
              <w:rPr>
                <w:noProof/>
                <w:webHidden/>
              </w:rPr>
              <w:instrText xml:space="preserve"> PAGEREF _Toc210821746 \h </w:instrText>
            </w:r>
            <w:r>
              <w:rPr>
                <w:noProof/>
                <w:webHidden/>
              </w:rPr>
            </w:r>
            <w:r>
              <w:rPr>
                <w:noProof/>
                <w:webHidden/>
              </w:rPr>
              <w:fldChar w:fldCharType="separate"/>
            </w:r>
            <w:r>
              <w:rPr>
                <w:noProof/>
                <w:webHidden/>
              </w:rPr>
              <w:t>12</w:t>
            </w:r>
            <w:r>
              <w:rPr>
                <w:noProof/>
                <w:webHidden/>
              </w:rPr>
              <w:fldChar w:fldCharType="end"/>
            </w:r>
          </w:hyperlink>
        </w:p>
        <w:p w14:paraId="42E0A17A" w14:textId="551C5BB4"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7" w:history="1">
            <w:r w:rsidRPr="00AF3C5E">
              <w:rPr>
                <w:rStyle w:val="Hyperlink"/>
                <w:noProof/>
              </w:rPr>
              <w:t>Comparative Analysis of Media Coverage: Polish Heroes versus Nazi-Affiliated Figures</w:t>
            </w:r>
            <w:r>
              <w:rPr>
                <w:noProof/>
                <w:webHidden/>
              </w:rPr>
              <w:tab/>
            </w:r>
            <w:r>
              <w:rPr>
                <w:noProof/>
                <w:webHidden/>
              </w:rPr>
              <w:fldChar w:fldCharType="begin"/>
            </w:r>
            <w:r>
              <w:rPr>
                <w:noProof/>
                <w:webHidden/>
              </w:rPr>
              <w:instrText xml:space="preserve"> PAGEREF _Toc210821747 \h </w:instrText>
            </w:r>
            <w:r>
              <w:rPr>
                <w:noProof/>
                <w:webHidden/>
              </w:rPr>
            </w:r>
            <w:r>
              <w:rPr>
                <w:noProof/>
                <w:webHidden/>
              </w:rPr>
              <w:fldChar w:fldCharType="separate"/>
            </w:r>
            <w:r>
              <w:rPr>
                <w:noProof/>
                <w:webHidden/>
              </w:rPr>
              <w:t>13</w:t>
            </w:r>
            <w:r>
              <w:rPr>
                <w:noProof/>
                <w:webHidden/>
              </w:rPr>
              <w:fldChar w:fldCharType="end"/>
            </w:r>
          </w:hyperlink>
        </w:p>
        <w:p w14:paraId="3E9F9472" w14:textId="0B79AA47"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8" w:history="1">
            <w:r w:rsidRPr="00AF3C5E">
              <w:rPr>
                <w:rStyle w:val="Hyperlink"/>
                <w:noProof/>
              </w:rPr>
              <w:t>Cracking the enigma code</w:t>
            </w:r>
            <w:r>
              <w:rPr>
                <w:noProof/>
                <w:webHidden/>
              </w:rPr>
              <w:tab/>
            </w:r>
            <w:r>
              <w:rPr>
                <w:noProof/>
                <w:webHidden/>
              </w:rPr>
              <w:fldChar w:fldCharType="begin"/>
            </w:r>
            <w:r>
              <w:rPr>
                <w:noProof/>
                <w:webHidden/>
              </w:rPr>
              <w:instrText xml:space="preserve"> PAGEREF _Toc210821748 \h </w:instrText>
            </w:r>
            <w:r>
              <w:rPr>
                <w:noProof/>
                <w:webHidden/>
              </w:rPr>
            </w:r>
            <w:r>
              <w:rPr>
                <w:noProof/>
                <w:webHidden/>
              </w:rPr>
              <w:fldChar w:fldCharType="separate"/>
            </w:r>
            <w:r>
              <w:rPr>
                <w:noProof/>
                <w:webHidden/>
              </w:rPr>
              <w:t>14</w:t>
            </w:r>
            <w:r>
              <w:rPr>
                <w:noProof/>
                <w:webHidden/>
              </w:rPr>
              <w:fldChar w:fldCharType="end"/>
            </w:r>
          </w:hyperlink>
        </w:p>
        <w:p w14:paraId="0B0EAC10" w14:textId="169AE5B0"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9" w:history="1">
            <w:r w:rsidRPr="00AF3C5E">
              <w:rPr>
                <w:rStyle w:val="Hyperlink"/>
                <w:noProof/>
              </w:rPr>
              <w:t>Nazi German Victims</w:t>
            </w:r>
            <w:r>
              <w:rPr>
                <w:noProof/>
                <w:webHidden/>
              </w:rPr>
              <w:tab/>
            </w:r>
            <w:r>
              <w:rPr>
                <w:noProof/>
                <w:webHidden/>
              </w:rPr>
              <w:fldChar w:fldCharType="begin"/>
            </w:r>
            <w:r>
              <w:rPr>
                <w:noProof/>
                <w:webHidden/>
              </w:rPr>
              <w:instrText xml:space="preserve"> PAGEREF _Toc210821749 \h </w:instrText>
            </w:r>
            <w:r>
              <w:rPr>
                <w:noProof/>
                <w:webHidden/>
              </w:rPr>
            </w:r>
            <w:r>
              <w:rPr>
                <w:noProof/>
                <w:webHidden/>
              </w:rPr>
              <w:fldChar w:fldCharType="separate"/>
            </w:r>
            <w:r>
              <w:rPr>
                <w:noProof/>
                <w:webHidden/>
              </w:rPr>
              <w:t>15</w:t>
            </w:r>
            <w:r>
              <w:rPr>
                <w:noProof/>
                <w:webHidden/>
              </w:rPr>
              <w:fldChar w:fldCharType="end"/>
            </w:r>
          </w:hyperlink>
        </w:p>
        <w:p w14:paraId="4CEBA2B3" w14:textId="3ADAE7AA"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0" w:history="1">
            <w:r w:rsidRPr="00AF3C5E">
              <w:rPr>
                <w:rStyle w:val="Hyperlink"/>
                <w:noProof/>
              </w:rPr>
              <w:t>Criminals</w:t>
            </w:r>
            <w:r>
              <w:rPr>
                <w:noProof/>
                <w:webHidden/>
              </w:rPr>
              <w:tab/>
            </w:r>
            <w:r>
              <w:rPr>
                <w:noProof/>
                <w:webHidden/>
              </w:rPr>
              <w:fldChar w:fldCharType="begin"/>
            </w:r>
            <w:r>
              <w:rPr>
                <w:noProof/>
                <w:webHidden/>
              </w:rPr>
              <w:instrText xml:space="preserve"> PAGEREF _Toc210821750 \h </w:instrText>
            </w:r>
            <w:r>
              <w:rPr>
                <w:noProof/>
                <w:webHidden/>
              </w:rPr>
            </w:r>
            <w:r>
              <w:rPr>
                <w:noProof/>
                <w:webHidden/>
              </w:rPr>
              <w:fldChar w:fldCharType="separate"/>
            </w:r>
            <w:r>
              <w:rPr>
                <w:noProof/>
                <w:webHidden/>
              </w:rPr>
              <w:t>18</w:t>
            </w:r>
            <w:r>
              <w:rPr>
                <w:noProof/>
                <w:webHidden/>
              </w:rPr>
              <w:fldChar w:fldCharType="end"/>
            </w:r>
          </w:hyperlink>
        </w:p>
        <w:p w14:paraId="06CD9269" w14:textId="5142A27B"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1" w:history="1">
            <w:r w:rsidRPr="00AF3C5E">
              <w:rPr>
                <w:rStyle w:val="Hyperlink"/>
                <w:noProof/>
              </w:rPr>
              <w:t>Occupation of Poland</w:t>
            </w:r>
            <w:r>
              <w:rPr>
                <w:noProof/>
                <w:webHidden/>
              </w:rPr>
              <w:tab/>
            </w:r>
            <w:r>
              <w:rPr>
                <w:noProof/>
                <w:webHidden/>
              </w:rPr>
              <w:fldChar w:fldCharType="begin"/>
            </w:r>
            <w:r>
              <w:rPr>
                <w:noProof/>
                <w:webHidden/>
              </w:rPr>
              <w:instrText xml:space="preserve"> PAGEREF _Toc210821751 \h </w:instrText>
            </w:r>
            <w:r>
              <w:rPr>
                <w:noProof/>
                <w:webHidden/>
              </w:rPr>
            </w:r>
            <w:r>
              <w:rPr>
                <w:noProof/>
                <w:webHidden/>
              </w:rPr>
              <w:fldChar w:fldCharType="separate"/>
            </w:r>
            <w:r>
              <w:rPr>
                <w:noProof/>
                <w:webHidden/>
              </w:rPr>
              <w:t>19</w:t>
            </w:r>
            <w:r>
              <w:rPr>
                <w:noProof/>
                <w:webHidden/>
              </w:rPr>
              <w:fldChar w:fldCharType="end"/>
            </w:r>
          </w:hyperlink>
        </w:p>
        <w:p w14:paraId="17767068" w14:textId="78A02EC3"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2" w:history="1">
            <w:r w:rsidRPr="00AF3C5E">
              <w:rPr>
                <w:rStyle w:val="Hyperlink"/>
                <w:noProof/>
              </w:rPr>
              <w:t>Summary</w:t>
            </w:r>
            <w:r>
              <w:rPr>
                <w:noProof/>
                <w:webHidden/>
              </w:rPr>
              <w:tab/>
            </w:r>
            <w:r>
              <w:rPr>
                <w:noProof/>
                <w:webHidden/>
              </w:rPr>
              <w:fldChar w:fldCharType="begin"/>
            </w:r>
            <w:r>
              <w:rPr>
                <w:noProof/>
                <w:webHidden/>
              </w:rPr>
              <w:instrText xml:space="preserve"> PAGEREF _Toc210821752 \h </w:instrText>
            </w:r>
            <w:r>
              <w:rPr>
                <w:noProof/>
                <w:webHidden/>
              </w:rPr>
            </w:r>
            <w:r>
              <w:rPr>
                <w:noProof/>
                <w:webHidden/>
              </w:rPr>
              <w:fldChar w:fldCharType="separate"/>
            </w:r>
            <w:r>
              <w:rPr>
                <w:noProof/>
                <w:webHidden/>
              </w:rPr>
              <w:t>20</w:t>
            </w:r>
            <w:r>
              <w:rPr>
                <w:noProof/>
                <w:webHidden/>
              </w:rPr>
              <w:fldChar w:fldCharType="end"/>
            </w:r>
          </w:hyperlink>
        </w:p>
        <w:p w14:paraId="35C30A57" w14:textId="040333DF"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3" w:history="1">
            <w:r w:rsidRPr="00AF3C5E">
              <w:rPr>
                <w:rStyle w:val="Hyperlink"/>
                <w:noProof/>
              </w:rPr>
              <w:t>Conclusion</w:t>
            </w:r>
            <w:r>
              <w:rPr>
                <w:noProof/>
                <w:webHidden/>
              </w:rPr>
              <w:tab/>
            </w:r>
            <w:r>
              <w:rPr>
                <w:noProof/>
                <w:webHidden/>
              </w:rPr>
              <w:fldChar w:fldCharType="begin"/>
            </w:r>
            <w:r>
              <w:rPr>
                <w:noProof/>
                <w:webHidden/>
              </w:rPr>
              <w:instrText xml:space="preserve"> PAGEREF _Toc210821753 \h </w:instrText>
            </w:r>
            <w:r>
              <w:rPr>
                <w:noProof/>
                <w:webHidden/>
              </w:rPr>
            </w:r>
            <w:r>
              <w:rPr>
                <w:noProof/>
                <w:webHidden/>
              </w:rPr>
              <w:fldChar w:fldCharType="separate"/>
            </w:r>
            <w:r>
              <w:rPr>
                <w:noProof/>
                <w:webHidden/>
              </w:rPr>
              <w:t>21</w:t>
            </w:r>
            <w:r>
              <w:rPr>
                <w:noProof/>
                <w:webHidden/>
              </w:rPr>
              <w:fldChar w:fldCharType="end"/>
            </w:r>
          </w:hyperlink>
        </w:p>
        <w:p w14:paraId="458831DC" w14:textId="16708D2A" w:rsidR="00C5337A" w:rsidRPr="00705D05" w:rsidRDefault="00C5337A">
          <w:pPr>
            <w:rPr>
              <w:rFonts w:ascii="Times New Roman" w:hAnsi="Times New Roman"/>
            </w:rPr>
          </w:pPr>
          <w:r w:rsidRPr="00705D05">
            <w:rPr>
              <w:rFonts w:ascii="Times New Roman" w:hAnsi="Times New Roman"/>
              <w:b/>
              <w:bCs/>
              <w:sz w:val="24"/>
              <w:szCs w:val="24"/>
            </w:rPr>
            <w:fldChar w:fldCharType="end"/>
          </w:r>
        </w:p>
      </w:sdtContent>
    </w:sdt>
    <w:p w14:paraId="253A83B0" w14:textId="4C92509E" w:rsidR="00824CEC" w:rsidRDefault="00824CEC">
      <w:pPr>
        <w:suppressAutoHyphens w:val="0"/>
        <w:autoSpaceDN/>
        <w:spacing w:after="160" w:line="259" w:lineRule="auto"/>
        <w:textAlignment w:val="auto"/>
        <w:rPr>
          <w:rFonts w:ascii="Times New Roman" w:eastAsiaTheme="majorEastAsia" w:hAnsi="Times New Roman"/>
          <w:b/>
          <w:color w:val="000000" w:themeColor="text1"/>
          <w:sz w:val="40"/>
          <w:szCs w:val="40"/>
        </w:rPr>
      </w:pPr>
    </w:p>
    <w:p w14:paraId="242B9404" w14:textId="77777777" w:rsidR="00824CEC" w:rsidRDefault="00824CEC">
      <w:pPr>
        <w:suppressAutoHyphens w:val="0"/>
        <w:autoSpaceDN/>
        <w:spacing w:after="160" w:line="259" w:lineRule="auto"/>
        <w:textAlignment w:val="auto"/>
        <w:rPr>
          <w:rFonts w:ascii="Times New Roman" w:eastAsiaTheme="majorEastAsia" w:hAnsi="Times New Roman"/>
          <w:b/>
          <w:color w:val="000000" w:themeColor="text1"/>
          <w:sz w:val="40"/>
          <w:szCs w:val="40"/>
        </w:rPr>
      </w:pPr>
      <w:r>
        <w:rPr>
          <w:rFonts w:ascii="Times New Roman" w:eastAsiaTheme="majorEastAsia" w:hAnsi="Times New Roman"/>
          <w:b/>
          <w:color w:val="000000" w:themeColor="text1"/>
          <w:sz w:val="40"/>
          <w:szCs w:val="40"/>
        </w:rPr>
        <w:br w:type="page"/>
      </w:r>
    </w:p>
    <w:p w14:paraId="7F0F06ED" w14:textId="77777777" w:rsidR="00A12CF2" w:rsidRPr="00A12CF2" w:rsidRDefault="00A12CF2" w:rsidP="00A12CF2">
      <w:pPr>
        <w:pStyle w:val="Heading1"/>
        <w:rPr>
          <w:rFonts w:cs="Times New Roman"/>
          <w:color w:val="auto"/>
        </w:rPr>
      </w:pPr>
      <w:bookmarkStart w:id="5" w:name="_Toc210821743"/>
      <w:r w:rsidRPr="00A12CF2">
        <w:rPr>
          <w:rFonts w:cs="Times New Roman"/>
          <w:color w:val="auto"/>
        </w:rPr>
        <w:lastRenderedPageBreak/>
        <w:t>Introduction</w:t>
      </w:r>
      <w:bookmarkEnd w:id="5"/>
    </w:p>
    <w:p w14:paraId="7E89BE96" w14:textId="77777777" w:rsidR="00A12CF2" w:rsidRDefault="00A12CF2" w:rsidP="00A12CF2">
      <w:pPr>
        <w:pStyle w:val="NoSpacing"/>
        <w:rPr>
          <w:sz w:val="32"/>
          <w:szCs w:val="32"/>
        </w:rPr>
      </w:pPr>
    </w:p>
    <w:p w14:paraId="05617084" w14:textId="5F161BFC" w:rsidR="00A12CF2" w:rsidRDefault="00A12CF2" w:rsidP="00A12CF2">
      <w:pPr>
        <w:pStyle w:val="NoSpacing"/>
        <w:rPr>
          <w:b/>
          <w:bCs/>
          <w:sz w:val="32"/>
          <w:szCs w:val="32"/>
          <w:lang w:val="en-GB"/>
        </w:rPr>
      </w:pPr>
      <w:r w:rsidRPr="008E68AC">
        <w:rPr>
          <w:sz w:val="32"/>
          <w:szCs w:val="32"/>
        </w:rPr>
        <w:t>Having read</w:t>
      </w:r>
      <w:r>
        <w:rPr>
          <w:sz w:val="32"/>
          <w:szCs w:val="32"/>
        </w:rPr>
        <w:t xml:space="preserve"> </w:t>
      </w:r>
      <w:r w:rsidRPr="008E68AC">
        <w:rPr>
          <w:sz w:val="32"/>
          <w:szCs w:val="32"/>
        </w:rPr>
        <w:t>tens of thousands of articles</w:t>
      </w:r>
      <w:r>
        <w:rPr>
          <w:sz w:val="32"/>
          <w:szCs w:val="32"/>
        </w:rPr>
        <w:t xml:space="preserve"> about Poles and Poland</w:t>
      </w:r>
      <w:r w:rsidRPr="008E68AC">
        <w:rPr>
          <w:sz w:val="32"/>
          <w:szCs w:val="32"/>
        </w:rPr>
        <w:t xml:space="preserve">, I </w:t>
      </w:r>
      <w:r>
        <w:rPr>
          <w:sz w:val="32"/>
          <w:szCs w:val="32"/>
        </w:rPr>
        <w:t xml:space="preserve">know </w:t>
      </w:r>
      <w:r w:rsidRPr="008E68AC">
        <w:rPr>
          <w:sz w:val="32"/>
          <w:szCs w:val="32"/>
        </w:rPr>
        <w:t>the hypocrisy of the media</w:t>
      </w:r>
      <w:r>
        <w:rPr>
          <w:sz w:val="32"/>
          <w:szCs w:val="32"/>
        </w:rPr>
        <w:t xml:space="preserve"> towards Polishness. To </w:t>
      </w:r>
      <w:r w:rsidRPr="001D4C62">
        <w:rPr>
          <w:sz w:val="32"/>
          <w:szCs w:val="32"/>
          <w:lang w:val="en-GB"/>
        </w:rPr>
        <w:t xml:space="preserve">demonstrate </w:t>
      </w:r>
      <w:r>
        <w:rPr>
          <w:sz w:val="32"/>
          <w:szCs w:val="32"/>
          <w:lang w:val="en-GB"/>
        </w:rPr>
        <w:t>any bias</w:t>
      </w:r>
      <w:r>
        <w:rPr>
          <w:sz w:val="32"/>
          <w:szCs w:val="32"/>
        </w:rPr>
        <w:t xml:space="preserve">, </w:t>
      </w:r>
      <w:bookmarkStart w:id="6" w:name="_Hlk211274446"/>
      <w:r>
        <w:rPr>
          <w:sz w:val="32"/>
          <w:szCs w:val="32"/>
        </w:rPr>
        <w:t xml:space="preserve">Encountering Anti-Polonism </w:t>
      </w:r>
      <w:bookmarkEnd w:id="6"/>
      <w:r>
        <w:rPr>
          <w:sz w:val="32"/>
          <w:szCs w:val="32"/>
        </w:rPr>
        <w:t>(</w:t>
      </w:r>
      <w:r w:rsidRPr="005E2186">
        <w:rPr>
          <w:b/>
          <w:bCs/>
          <w:sz w:val="32"/>
          <w:szCs w:val="32"/>
        </w:rPr>
        <w:t>EA-P</w:t>
      </w:r>
      <w:r w:rsidRPr="00D747BA">
        <w:rPr>
          <w:sz w:val="32"/>
          <w:szCs w:val="32"/>
        </w:rPr>
        <w:t>)</w:t>
      </w:r>
      <w:r>
        <w:rPr>
          <w:sz w:val="32"/>
          <w:szCs w:val="32"/>
        </w:rPr>
        <w:t xml:space="preserve"> </w:t>
      </w:r>
      <w:r w:rsidRPr="00A25D8A">
        <w:rPr>
          <w:sz w:val="32"/>
          <w:szCs w:val="32"/>
          <w:lang w:val="en-GB"/>
        </w:rPr>
        <w:t>converts articles into quantitative data</w:t>
      </w:r>
      <w:r w:rsidRPr="008E68AC">
        <w:rPr>
          <w:sz w:val="32"/>
          <w:szCs w:val="32"/>
        </w:rPr>
        <w:t>.</w:t>
      </w:r>
      <w:r>
        <w:rPr>
          <w:sz w:val="32"/>
          <w:szCs w:val="32"/>
        </w:rPr>
        <w:t xml:space="preserve"> </w:t>
      </w:r>
      <w:r w:rsidRPr="00574A20">
        <w:rPr>
          <w:sz w:val="32"/>
          <w:szCs w:val="32"/>
          <w:lang w:val="en-GB"/>
        </w:rPr>
        <w:t>This data allows us to identify which media outlets offer fair, neutral, or poor coverage of Poland.</w:t>
      </w:r>
    </w:p>
    <w:p w14:paraId="06261A59" w14:textId="77777777" w:rsidR="00A12CF2" w:rsidRDefault="00A12CF2" w:rsidP="00A12CF2">
      <w:pPr>
        <w:pStyle w:val="NoSpacing"/>
        <w:rPr>
          <w:sz w:val="32"/>
          <w:szCs w:val="32"/>
        </w:rPr>
      </w:pPr>
    </w:p>
    <w:p w14:paraId="7ECD8A1E" w14:textId="02F7E2FC" w:rsidR="00A12CF2" w:rsidRDefault="00A12CF2" w:rsidP="00A12CF2">
      <w:pPr>
        <w:pStyle w:val="NoSpacing"/>
        <w:rPr>
          <w:sz w:val="32"/>
          <w:szCs w:val="32"/>
          <w:lang w:val="en-GB"/>
        </w:rPr>
      </w:pPr>
      <w:r w:rsidRPr="00DD2135">
        <w:rPr>
          <w:sz w:val="32"/>
          <w:szCs w:val="32"/>
          <w:lang w:val="en-GB"/>
        </w:rPr>
        <w:t xml:space="preserve">As I have personally funded most of </w:t>
      </w:r>
      <w:r w:rsidRPr="00DD2135">
        <w:rPr>
          <w:b/>
          <w:bCs/>
          <w:sz w:val="32"/>
          <w:szCs w:val="32"/>
          <w:lang w:val="en-GB"/>
        </w:rPr>
        <w:t>EA-P</w:t>
      </w:r>
      <w:r w:rsidRPr="00DD2135">
        <w:rPr>
          <w:sz w:val="32"/>
          <w:szCs w:val="32"/>
          <w:lang w:val="en-GB"/>
        </w:rPr>
        <w:t>'s activities—and given the wide scope of potential research—this first series of reports focuses on key aspects of media coverage regarding German-occupied Poland during World War II</w:t>
      </w:r>
      <w:r>
        <w:rPr>
          <w:sz w:val="32"/>
          <w:szCs w:val="32"/>
          <w:lang w:val="en-GB"/>
        </w:rPr>
        <w:t xml:space="preserve"> (</w:t>
      </w:r>
      <w:r w:rsidRPr="00234334">
        <w:rPr>
          <w:b/>
          <w:bCs/>
          <w:sz w:val="32"/>
          <w:szCs w:val="32"/>
          <w:lang w:val="en-GB"/>
        </w:rPr>
        <w:t>WWII</w:t>
      </w:r>
      <w:r>
        <w:rPr>
          <w:sz w:val="32"/>
          <w:szCs w:val="32"/>
          <w:lang w:val="en-GB"/>
        </w:rPr>
        <w:t>)</w:t>
      </w:r>
      <w:r w:rsidRPr="00DD2135">
        <w:rPr>
          <w:sz w:val="32"/>
          <w:szCs w:val="32"/>
          <w:lang w:val="en-GB"/>
        </w:rPr>
        <w:t xml:space="preserve">. These key areas </w:t>
      </w:r>
      <w:r>
        <w:rPr>
          <w:sz w:val="32"/>
          <w:szCs w:val="32"/>
          <w:lang w:val="en-GB"/>
        </w:rPr>
        <w:t>are</w:t>
      </w:r>
      <w:r w:rsidRPr="00DD2135">
        <w:rPr>
          <w:sz w:val="32"/>
          <w:szCs w:val="32"/>
          <w:lang w:val="en-GB"/>
        </w:rPr>
        <w:t>:</w:t>
      </w:r>
    </w:p>
    <w:p w14:paraId="2E388D2C" w14:textId="77777777" w:rsidR="00A12CF2" w:rsidRDefault="00A12CF2" w:rsidP="00A12CF2">
      <w:pPr>
        <w:pStyle w:val="NoSpacing"/>
        <w:rPr>
          <w:sz w:val="32"/>
          <w:szCs w:val="32"/>
        </w:rPr>
      </w:pPr>
    </w:p>
    <w:p w14:paraId="4A8C9698" w14:textId="393DF63B" w:rsidR="00A12CF2" w:rsidRDefault="00A12CF2" w:rsidP="00A12CF2">
      <w:pPr>
        <w:pStyle w:val="NoSpacing"/>
        <w:ind w:left="720"/>
        <w:rPr>
          <w:sz w:val="32"/>
          <w:szCs w:val="32"/>
          <w:lang w:val="en-GB"/>
        </w:rPr>
      </w:pPr>
      <w:r w:rsidRPr="00633396">
        <w:rPr>
          <w:sz w:val="32"/>
          <w:szCs w:val="32"/>
          <w:lang w:val="en-GB"/>
        </w:rPr>
        <w:t xml:space="preserve">How fairly </w:t>
      </w:r>
      <w:r>
        <w:rPr>
          <w:sz w:val="32"/>
          <w:szCs w:val="32"/>
          <w:lang w:val="en-GB"/>
        </w:rPr>
        <w:t xml:space="preserve">does </w:t>
      </w:r>
      <w:r w:rsidRPr="00633396">
        <w:rPr>
          <w:sz w:val="32"/>
          <w:szCs w:val="32"/>
          <w:lang w:val="en-GB"/>
        </w:rPr>
        <w:t xml:space="preserve">the media cover Nazi </w:t>
      </w:r>
      <w:r>
        <w:rPr>
          <w:sz w:val="32"/>
          <w:szCs w:val="32"/>
          <w:lang w:val="en-GB"/>
        </w:rPr>
        <w:t xml:space="preserve">German </w:t>
      </w:r>
      <w:r w:rsidRPr="00633396">
        <w:rPr>
          <w:sz w:val="32"/>
          <w:szCs w:val="32"/>
          <w:lang w:val="en-GB"/>
        </w:rPr>
        <w:t xml:space="preserve">camps in other occupied or </w:t>
      </w:r>
      <w:r>
        <w:rPr>
          <w:sz w:val="32"/>
          <w:szCs w:val="32"/>
          <w:lang w:val="en-GB"/>
        </w:rPr>
        <w:t>collaborating</w:t>
      </w:r>
      <w:r w:rsidRPr="00633396">
        <w:rPr>
          <w:sz w:val="32"/>
          <w:szCs w:val="32"/>
          <w:lang w:val="en-GB"/>
        </w:rPr>
        <w:t xml:space="preserve"> countries compared to the coverage of camps located in </w:t>
      </w:r>
      <w:r>
        <w:rPr>
          <w:sz w:val="32"/>
          <w:szCs w:val="32"/>
          <w:lang w:val="en-GB"/>
        </w:rPr>
        <w:t xml:space="preserve">German </w:t>
      </w:r>
      <w:r w:rsidRPr="00633396">
        <w:rPr>
          <w:sz w:val="32"/>
          <w:szCs w:val="32"/>
          <w:lang w:val="en-GB"/>
        </w:rPr>
        <w:t>occupied Poland.</w:t>
      </w:r>
    </w:p>
    <w:p w14:paraId="0E7A153F" w14:textId="77777777" w:rsidR="00A12CF2" w:rsidRDefault="00A12CF2" w:rsidP="00A12CF2">
      <w:pPr>
        <w:pStyle w:val="NoSpacing"/>
        <w:ind w:left="720"/>
        <w:rPr>
          <w:sz w:val="32"/>
          <w:szCs w:val="32"/>
          <w:lang w:val="en-GB"/>
        </w:rPr>
      </w:pPr>
    </w:p>
    <w:p w14:paraId="7C8DC50F" w14:textId="77777777" w:rsidR="00A12CF2" w:rsidRDefault="00A12CF2" w:rsidP="00A12CF2">
      <w:pPr>
        <w:pStyle w:val="NoSpacing"/>
        <w:ind w:left="720"/>
        <w:rPr>
          <w:sz w:val="32"/>
          <w:szCs w:val="32"/>
          <w:lang w:val="en-GB"/>
        </w:rPr>
      </w:pPr>
      <w:r w:rsidRPr="00987F13">
        <w:rPr>
          <w:sz w:val="32"/>
          <w:szCs w:val="32"/>
          <w:lang w:val="en-GB"/>
        </w:rPr>
        <w:t>When prompted to correct their errors, do they demonstrate a willingness and ability to do so?</w:t>
      </w:r>
    </w:p>
    <w:p w14:paraId="65CDD2F9" w14:textId="77777777" w:rsidR="00A12CF2" w:rsidRDefault="00A12CF2" w:rsidP="00A12CF2">
      <w:pPr>
        <w:pStyle w:val="NoSpacing"/>
        <w:rPr>
          <w:sz w:val="32"/>
          <w:szCs w:val="32"/>
        </w:rPr>
      </w:pPr>
    </w:p>
    <w:p w14:paraId="2423847C" w14:textId="74EE2F04" w:rsidR="00A12CF2" w:rsidRDefault="00A12CF2" w:rsidP="00A12CF2">
      <w:pPr>
        <w:pStyle w:val="NoSpacing"/>
        <w:ind w:left="720"/>
        <w:rPr>
          <w:sz w:val="32"/>
          <w:szCs w:val="32"/>
        </w:rPr>
      </w:pPr>
      <w:r w:rsidRPr="004922A4">
        <w:rPr>
          <w:sz w:val="32"/>
          <w:szCs w:val="32"/>
          <w:lang w:val="en-GB"/>
        </w:rPr>
        <w:t>Whether the media report on pogroms against Jews in other countries as frequently as those occurring in Poland.</w:t>
      </w:r>
    </w:p>
    <w:p w14:paraId="019E3D5A" w14:textId="77777777" w:rsidR="00A12CF2" w:rsidRDefault="00A12CF2" w:rsidP="00A12CF2">
      <w:pPr>
        <w:pStyle w:val="NoSpacing"/>
        <w:ind w:left="720"/>
        <w:rPr>
          <w:sz w:val="32"/>
          <w:szCs w:val="32"/>
        </w:rPr>
      </w:pPr>
    </w:p>
    <w:p w14:paraId="2EA450EE" w14:textId="77777777" w:rsidR="00A12CF2" w:rsidRDefault="00A12CF2" w:rsidP="00A12CF2">
      <w:pPr>
        <w:pStyle w:val="NoSpacing"/>
        <w:ind w:left="720"/>
        <w:rPr>
          <w:sz w:val="32"/>
          <w:szCs w:val="32"/>
        </w:rPr>
      </w:pPr>
      <w:r>
        <w:rPr>
          <w:sz w:val="32"/>
          <w:szCs w:val="32"/>
        </w:rPr>
        <w:t>Who appears most in media portrayed as heroes: Nazi party members or actual Polish heroes?</w:t>
      </w:r>
    </w:p>
    <w:p w14:paraId="70C18CE1" w14:textId="77777777" w:rsidR="00A12CF2" w:rsidRDefault="00A12CF2" w:rsidP="00A12CF2">
      <w:pPr>
        <w:pStyle w:val="NoSpacing"/>
        <w:rPr>
          <w:sz w:val="32"/>
          <w:szCs w:val="32"/>
        </w:rPr>
      </w:pPr>
    </w:p>
    <w:p w14:paraId="4C4697F3" w14:textId="3AA31719" w:rsidR="00A12CF2" w:rsidRDefault="00A12CF2" w:rsidP="00A12CF2">
      <w:pPr>
        <w:pStyle w:val="NoSpacing"/>
        <w:ind w:left="720"/>
        <w:rPr>
          <w:sz w:val="32"/>
          <w:szCs w:val="32"/>
        </w:rPr>
      </w:pPr>
      <w:r>
        <w:rPr>
          <w:sz w:val="32"/>
          <w:szCs w:val="32"/>
        </w:rPr>
        <w:t xml:space="preserve">Is the </w:t>
      </w:r>
      <w:r w:rsidRPr="008E68AC">
        <w:rPr>
          <w:sz w:val="32"/>
          <w:szCs w:val="32"/>
        </w:rPr>
        <w:t>br</w:t>
      </w:r>
      <w:r>
        <w:rPr>
          <w:sz w:val="32"/>
          <w:szCs w:val="32"/>
        </w:rPr>
        <w:t>eaking</w:t>
      </w:r>
      <w:r w:rsidRPr="008E68AC">
        <w:rPr>
          <w:sz w:val="32"/>
          <w:szCs w:val="32"/>
        </w:rPr>
        <w:t xml:space="preserve"> </w:t>
      </w:r>
      <w:r>
        <w:rPr>
          <w:sz w:val="32"/>
          <w:szCs w:val="32"/>
        </w:rPr>
        <w:t xml:space="preserve">of </w:t>
      </w:r>
      <w:r w:rsidRPr="008E68AC">
        <w:rPr>
          <w:sz w:val="32"/>
          <w:szCs w:val="32"/>
        </w:rPr>
        <w:t>the enigma code</w:t>
      </w:r>
      <w:r>
        <w:rPr>
          <w:sz w:val="32"/>
          <w:szCs w:val="32"/>
        </w:rPr>
        <w:t xml:space="preserve"> by Poles properly recognised by the media.</w:t>
      </w:r>
    </w:p>
    <w:p w14:paraId="4B401F6A" w14:textId="77777777" w:rsidR="00A12CF2" w:rsidRDefault="00A12CF2" w:rsidP="00A12CF2">
      <w:pPr>
        <w:pStyle w:val="NoSpacing"/>
        <w:ind w:left="720"/>
        <w:rPr>
          <w:sz w:val="32"/>
          <w:szCs w:val="32"/>
        </w:rPr>
      </w:pPr>
    </w:p>
    <w:p w14:paraId="7602130D" w14:textId="77777777" w:rsidR="00A12CF2" w:rsidRDefault="00A12CF2" w:rsidP="00A12CF2">
      <w:pPr>
        <w:pStyle w:val="NoSpacing"/>
        <w:ind w:left="720"/>
        <w:rPr>
          <w:sz w:val="32"/>
          <w:szCs w:val="32"/>
        </w:rPr>
      </w:pPr>
      <w:r>
        <w:rPr>
          <w:sz w:val="32"/>
          <w:szCs w:val="32"/>
        </w:rPr>
        <w:t>Are Poles included in the victims in the Nazi German camp.</w:t>
      </w:r>
    </w:p>
    <w:p w14:paraId="48A1C8FE" w14:textId="77777777" w:rsidR="00A12CF2" w:rsidRDefault="00A12CF2" w:rsidP="00A12CF2">
      <w:pPr>
        <w:pStyle w:val="NoSpacing"/>
        <w:ind w:left="720"/>
        <w:rPr>
          <w:sz w:val="32"/>
          <w:szCs w:val="32"/>
        </w:rPr>
      </w:pPr>
    </w:p>
    <w:p w14:paraId="01A88814" w14:textId="77777777" w:rsidR="00A12CF2" w:rsidRDefault="00A12CF2" w:rsidP="00A12CF2">
      <w:pPr>
        <w:pStyle w:val="NoSpacing"/>
        <w:ind w:left="720"/>
        <w:rPr>
          <w:sz w:val="32"/>
          <w:szCs w:val="32"/>
        </w:rPr>
      </w:pPr>
      <w:r>
        <w:rPr>
          <w:sz w:val="32"/>
          <w:szCs w:val="32"/>
        </w:rPr>
        <w:t>What term are used to describe the victims in the Nazi German and other camps.</w:t>
      </w:r>
    </w:p>
    <w:p w14:paraId="3979058A" w14:textId="77777777" w:rsidR="00A12CF2" w:rsidRDefault="00A12CF2" w:rsidP="00A12CF2">
      <w:pPr>
        <w:pStyle w:val="NoSpacing"/>
        <w:ind w:left="720"/>
        <w:rPr>
          <w:sz w:val="32"/>
          <w:szCs w:val="32"/>
        </w:rPr>
      </w:pPr>
      <w:r>
        <w:rPr>
          <w:sz w:val="32"/>
          <w:szCs w:val="32"/>
        </w:rPr>
        <w:t>Based on the articles studied, who are described as the criminals in the camps?</w:t>
      </w:r>
    </w:p>
    <w:p w14:paraId="72D6414B" w14:textId="77777777" w:rsidR="00A12CF2" w:rsidRDefault="00A12CF2" w:rsidP="00A12CF2">
      <w:pPr>
        <w:pStyle w:val="NoSpacing"/>
        <w:ind w:left="720"/>
        <w:rPr>
          <w:sz w:val="32"/>
          <w:szCs w:val="32"/>
        </w:rPr>
      </w:pPr>
    </w:p>
    <w:p w14:paraId="2093CE76" w14:textId="7989D7C4" w:rsidR="00A12CF2" w:rsidRDefault="00A12CF2" w:rsidP="00A12CF2">
      <w:pPr>
        <w:pStyle w:val="NoSpacing"/>
        <w:ind w:left="720"/>
        <w:rPr>
          <w:sz w:val="32"/>
          <w:szCs w:val="32"/>
          <w:lang w:val="en-GB"/>
        </w:rPr>
      </w:pPr>
      <w:r w:rsidRPr="002709AF">
        <w:rPr>
          <w:sz w:val="32"/>
          <w:szCs w:val="32"/>
          <w:lang w:val="en-GB"/>
        </w:rPr>
        <w:lastRenderedPageBreak/>
        <w:t xml:space="preserve">How is Poland represented in media narratives concerning its status as an occupied country during </w:t>
      </w:r>
      <w:r w:rsidR="003976A9" w:rsidRPr="003976A9">
        <w:rPr>
          <w:b/>
          <w:bCs/>
          <w:sz w:val="32"/>
          <w:szCs w:val="32"/>
          <w:lang w:val="en-GB"/>
        </w:rPr>
        <w:t>WWII</w:t>
      </w:r>
      <w:r w:rsidRPr="002709AF">
        <w:rPr>
          <w:sz w:val="32"/>
          <w:szCs w:val="32"/>
          <w:lang w:val="en-GB"/>
        </w:rPr>
        <w:t>?</w:t>
      </w:r>
    </w:p>
    <w:p w14:paraId="61645437" w14:textId="77777777" w:rsidR="00A12CF2" w:rsidRDefault="00A12CF2" w:rsidP="00A12CF2">
      <w:pPr>
        <w:pStyle w:val="NoSpacing"/>
        <w:ind w:left="720"/>
        <w:rPr>
          <w:sz w:val="32"/>
          <w:szCs w:val="32"/>
        </w:rPr>
      </w:pPr>
    </w:p>
    <w:p w14:paraId="60FFA988" w14:textId="77777777" w:rsidR="00A12CF2" w:rsidRDefault="00A12CF2" w:rsidP="00A12CF2">
      <w:pPr>
        <w:pStyle w:val="NoSpacing"/>
        <w:rPr>
          <w:sz w:val="32"/>
          <w:szCs w:val="32"/>
          <w:lang w:val="en-GB"/>
        </w:rPr>
      </w:pPr>
      <w:r w:rsidRPr="00306E76">
        <w:rPr>
          <w:sz w:val="32"/>
          <w:szCs w:val="32"/>
          <w:lang w:val="en-GB"/>
        </w:rPr>
        <w:t xml:space="preserve">We encourage other experts to review and verify these foundational data. </w:t>
      </w:r>
      <w:r w:rsidRPr="00306E76">
        <w:rPr>
          <w:b/>
          <w:bCs/>
          <w:sz w:val="32"/>
          <w:szCs w:val="32"/>
          <w:lang w:val="en-GB"/>
        </w:rPr>
        <w:t>EA-P</w:t>
      </w:r>
      <w:r w:rsidRPr="00306E76">
        <w:rPr>
          <w:sz w:val="32"/>
          <w:szCs w:val="32"/>
          <w:lang w:val="en-GB"/>
        </w:rPr>
        <w:t xml:space="preserve"> is open to sharing our findings with those who can contribute to this analysis.</w:t>
      </w:r>
    </w:p>
    <w:p w14:paraId="4B17A14B" w14:textId="77777777" w:rsidR="00A12CF2" w:rsidRDefault="00A12CF2" w:rsidP="00A12CF2">
      <w:pPr>
        <w:pStyle w:val="NoSpacing"/>
        <w:rPr>
          <w:sz w:val="32"/>
          <w:szCs w:val="32"/>
          <w:lang w:val="en-GB"/>
        </w:rPr>
      </w:pPr>
    </w:p>
    <w:p w14:paraId="02B6DD85" w14:textId="01599729" w:rsidR="007A35E8" w:rsidRDefault="007A35E8" w:rsidP="00A12CF2">
      <w:pPr>
        <w:pStyle w:val="NoSpacing"/>
        <w:rPr>
          <w:sz w:val="32"/>
          <w:szCs w:val="32"/>
          <w:lang w:val="en-GB"/>
        </w:rPr>
      </w:pPr>
      <w:r>
        <w:rPr>
          <w:sz w:val="32"/>
          <w:szCs w:val="32"/>
          <w:lang w:val="en-GB"/>
        </w:rPr>
        <w:t xml:space="preserve">For those with limited knowledge of these issues please read </w:t>
      </w:r>
      <w:r w:rsidR="00C21BDC" w:rsidRPr="002B35DA">
        <w:rPr>
          <w:b/>
          <w:bCs/>
          <w:sz w:val="32"/>
          <w:szCs w:val="32"/>
          <w:lang w:val="en-GB"/>
        </w:rPr>
        <w:t>EA-P</w:t>
      </w:r>
      <w:r w:rsidR="00C21BDC">
        <w:rPr>
          <w:sz w:val="32"/>
          <w:szCs w:val="32"/>
          <w:lang w:val="en-GB"/>
        </w:rPr>
        <w:t xml:space="preserve"> </w:t>
      </w:r>
      <w:r w:rsidR="001C4E9D">
        <w:rPr>
          <w:sz w:val="32"/>
          <w:szCs w:val="32"/>
          <w:lang w:val="en-GB"/>
        </w:rPr>
        <w:t xml:space="preserve">Guide to Poland and </w:t>
      </w:r>
      <w:r w:rsidR="003976A9" w:rsidRPr="003976A9">
        <w:rPr>
          <w:b/>
          <w:bCs/>
          <w:sz w:val="32"/>
          <w:szCs w:val="32"/>
          <w:lang w:val="en-GB"/>
        </w:rPr>
        <w:t>WWII</w:t>
      </w:r>
      <w:r w:rsidR="00526CE1">
        <w:rPr>
          <w:sz w:val="32"/>
          <w:szCs w:val="32"/>
          <w:lang w:val="en-GB"/>
        </w:rPr>
        <w:t xml:space="preserve"> available for free via our website or upon request</w:t>
      </w:r>
      <w:r w:rsidR="002B35DA">
        <w:rPr>
          <w:sz w:val="32"/>
          <w:szCs w:val="32"/>
          <w:lang w:val="en-GB"/>
        </w:rPr>
        <w:t>.</w:t>
      </w:r>
    </w:p>
    <w:p w14:paraId="5896244E" w14:textId="77777777" w:rsidR="002B35DA" w:rsidRDefault="002B35DA" w:rsidP="00A12CF2">
      <w:pPr>
        <w:pStyle w:val="NoSpacing"/>
        <w:rPr>
          <w:sz w:val="32"/>
          <w:szCs w:val="32"/>
          <w:lang w:val="en-GB"/>
        </w:rPr>
      </w:pPr>
    </w:p>
    <w:p w14:paraId="7855F9C8" w14:textId="77777777" w:rsidR="003976A9" w:rsidRDefault="006242E0" w:rsidP="006242E0">
      <w:pPr>
        <w:pStyle w:val="NoSpacing"/>
        <w:rPr>
          <w:sz w:val="32"/>
          <w:szCs w:val="32"/>
        </w:rPr>
      </w:pPr>
      <w:bookmarkStart w:id="7" w:name="_Hlk210078509"/>
      <w:r w:rsidRPr="006242E0">
        <w:rPr>
          <w:sz w:val="32"/>
          <w:szCs w:val="32"/>
        </w:rPr>
        <w:t xml:space="preserve">All </w:t>
      </w:r>
      <w:r w:rsidRPr="00D9422D">
        <w:rPr>
          <w:b/>
          <w:bCs/>
          <w:sz w:val="32"/>
          <w:szCs w:val="32"/>
        </w:rPr>
        <w:t>EA-P</w:t>
      </w:r>
      <w:r w:rsidRPr="006242E0">
        <w:rPr>
          <w:sz w:val="32"/>
          <w:szCs w:val="32"/>
        </w:rPr>
        <w:t xml:space="preserve"> material is dedicated to the memory of </w:t>
      </w:r>
      <w:r w:rsidRPr="006242E0">
        <w:rPr>
          <w:b/>
          <w:bCs/>
          <w:sz w:val="32"/>
          <w:szCs w:val="32"/>
        </w:rPr>
        <w:t>Andrzej Tutkaj</w:t>
      </w:r>
      <w:r w:rsidRPr="006242E0">
        <w:rPr>
          <w:sz w:val="32"/>
          <w:szCs w:val="32"/>
        </w:rPr>
        <w:t xml:space="preserve"> and </w:t>
      </w:r>
      <w:r w:rsidRPr="006242E0">
        <w:rPr>
          <w:b/>
          <w:bCs/>
          <w:sz w:val="32"/>
          <w:szCs w:val="32"/>
        </w:rPr>
        <w:t>Elizabeth Niechwiadowicz</w:t>
      </w:r>
      <w:r w:rsidRPr="006242E0">
        <w:rPr>
          <w:sz w:val="32"/>
          <w:szCs w:val="32"/>
        </w:rPr>
        <w:t>.</w:t>
      </w:r>
      <w:r w:rsidR="00F3427A">
        <w:rPr>
          <w:sz w:val="32"/>
          <w:szCs w:val="32"/>
        </w:rPr>
        <w:t xml:space="preserve"> </w:t>
      </w:r>
    </w:p>
    <w:p w14:paraId="134EC0EF" w14:textId="77777777" w:rsidR="003976A9" w:rsidRDefault="003976A9" w:rsidP="006242E0">
      <w:pPr>
        <w:pStyle w:val="NoSpacing"/>
        <w:rPr>
          <w:sz w:val="32"/>
          <w:szCs w:val="32"/>
        </w:rPr>
      </w:pPr>
    </w:p>
    <w:p w14:paraId="3DA85B57" w14:textId="77777777" w:rsidR="003976A9" w:rsidRDefault="007A6754" w:rsidP="006242E0">
      <w:pPr>
        <w:pStyle w:val="NoSpacing"/>
        <w:rPr>
          <w:sz w:val="32"/>
          <w:szCs w:val="32"/>
          <w:lang w:val="en-GB"/>
        </w:rPr>
      </w:pPr>
      <w:r>
        <w:rPr>
          <w:sz w:val="32"/>
          <w:szCs w:val="32"/>
        </w:rPr>
        <w:t>Additionally,</w:t>
      </w:r>
      <w:r w:rsidR="00F3427A">
        <w:rPr>
          <w:sz w:val="32"/>
          <w:szCs w:val="32"/>
        </w:rPr>
        <w:t xml:space="preserve"> </w:t>
      </w:r>
      <w:r w:rsidR="00F3427A" w:rsidRPr="00F3427A">
        <w:rPr>
          <w:sz w:val="32"/>
          <w:szCs w:val="32"/>
          <w:lang w:val="en-GB"/>
        </w:rPr>
        <w:t>I</w:t>
      </w:r>
      <w:r w:rsidR="00F3427A">
        <w:rPr>
          <w:sz w:val="32"/>
          <w:szCs w:val="32"/>
          <w:lang w:val="en-GB"/>
        </w:rPr>
        <w:t xml:space="preserve"> </w:t>
      </w:r>
      <w:r w:rsidR="00F3427A" w:rsidRPr="00F3427A">
        <w:rPr>
          <w:sz w:val="32"/>
          <w:szCs w:val="32"/>
          <w:lang w:val="en-GB"/>
        </w:rPr>
        <w:t xml:space="preserve">extend my sincere gratitude to the many friends and colleagues who, over the years, have generously contributed their time and expertise in an advisory capacity to support this work. </w:t>
      </w:r>
    </w:p>
    <w:p w14:paraId="654AE8F0" w14:textId="77777777" w:rsidR="003976A9" w:rsidRDefault="003976A9" w:rsidP="006242E0">
      <w:pPr>
        <w:pStyle w:val="NoSpacing"/>
        <w:rPr>
          <w:sz w:val="32"/>
          <w:szCs w:val="32"/>
          <w:lang w:val="en-GB"/>
        </w:rPr>
      </w:pPr>
    </w:p>
    <w:p w14:paraId="425FC463" w14:textId="0A7C050E" w:rsidR="00526CE1" w:rsidRDefault="00F3427A" w:rsidP="006242E0">
      <w:pPr>
        <w:pStyle w:val="NoSpacing"/>
        <w:rPr>
          <w:sz w:val="32"/>
          <w:szCs w:val="32"/>
        </w:rPr>
      </w:pPr>
      <w:bookmarkStart w:id="8" w:name="_Hlk211267668"/>
      <w:r w:rsidRPr="00F3427A">
        <w:rPr>
          <w:sz w:val="32"/>
          <w:szCs w:val="32"/>
          <w:lang w:val="en-GB"/>
        </w:rPr>
        <w:t xml:space="preserve">Any errors or omissions remain the sole responsibility of </w:t>
      </w:r>
      <w:r w:rsidR="007A6754">
        <w:rPr>
          <w:sz w:val="32"/>
          <w:szCs w:val="32"/>
          <w:lang w:val="en-GB"/>
        </w:rPr>
        <w:t xml:space="preserve">Encountering Anti-Polonism </w:t>
      </w:r>
      <w:r w:rsidRPr="00F3427A">
        <w:rPr>
          <w:sz w:val="32"/>
          <w:szCs w:val="32"/>
          <w:lang w:val="en-GB"/>
        </w:rPr>
        <w:t>L</w:t>
      </w:r>
      <w:r w:rsidR="00236FE4">
        <w:rPr>
          <w:sz w:val="32"/>
          <w:szCs w:val="32"/>
          <w:lang w:val="en-GB"/>
        </w:rPr>
        <w:t>t</w:t>
      </w:r>
      <w:r w:rsidRPr="00F3427A">
        <w:rPr>
          <w:sz w:val="32"/>
          <w:szCs w:val="32"/>
          <w:lang w:val="en-GB"/>
        </w:rPr>
        <w:t>d.</w:t>
      </w:r>
    </w:p>
    <w:bookmarkEnd w:id="7"/>
    <w:bookmarkEnd w:id="8"/>
    <w:p w14:paraId="17738F69" w14:textId="77777777" w:rsidR="006242E0" w:rsidRPr="006242E0" w:rsidRDefault="006242E0" w:rsidP="006242E0">
      <w:pPr>
        <w:pStyle w:val="NoSpacing"/>
        <w:rPr>
          <w:sz w:val="32"/>
          <w:szCs w:val="32"/>
        </w:rPr>
      </w:pPr>
    </w:p>
    <w:p w14:paraId="6493A0BF" w14:textId="7D9A3219" w:rsidR="00A12CF2" w:rsidRPr="006242E0" w:rsidRDefault="006242E0" w:rsidP="006242E0">
      <w:pPr>
        <w:pStyle w:val="NoSpacing"/>
        <w:rPr>
          <w:sz w:val="32"/>
          <w:szCs w:val="32"/>
          <w:lang w:val="en-GB"/>
        </w:rPr>
      </w:pPr>
      <w:r w:rsidRPr="006242E0">
        <w:rPr>
          <w:sz w:val="32"/>
          <w:szCs w:val="32"/>
          <w:lang w:val="en-GB"/>
        </w:rPr>
        <w:t xml:space="preserve">For further research on the misrepresentations of German-occupied Poland during </w:t>
      </w:r>
      <w:r w:rsidRPr="006242E0">
        <w:rPr>
          <w:b/>
          <w:bCs/>
          <w:sz w:val="32"/>
          <w:szCs w:val="32"/>
          <w:lang w:val="en-GB"/>
        </w:rPr>
        <w:t>WWII</w:t>
      </w:r>
      <w:r w:rsidRPr="006242E0">
        <w:rPr>
          <w:sz w:val="32"/>
          <w:szCs w:val="32"/>
          <w:lang w:val="en-GB"/>
        </w:rPr>
        <w:t>, and to support forthcoming studies on the historical roots and development of anti-Polonism, readers are invited to consult:</w:t>
      </w:r>
      <w:r w:rsidR="00A12CF2" w:rsidRPr="006242E0">
        <w:rPr>
          <w:sz w:val="32"/>
          <w:szCs w:val="32"/>
          <w:lang w:val="en-GB"/>
        </w:rPr>
        <w:t xml:space="preserve"> </w:t>
      </w:r>
      <w:hyperlink r:id="rId13" w:tgtFrame="_new" w:history="1">
        <w:r w:rsidR="00A12CF2" w:rsidRPr="006242E0">
          <w:rPr>
            <w:rStyle w:val="Hyperlink"/>
            <w:sz w:val="32"/>
            <w:szCs w:val="32"/>
            <w:lang w:val="en-GB"/>
          </w:rPr>
          <w:t>https://www.patreon.com/user?u=81401631</w:t>
        </w:r>
      </w:hyperlink>
      <w:r w:rsidR="00A12CF2" w:rsidRPr="006242E0">
        <w:rPr>
          <w:sz w:val="32"/>
          <w:szCs w:val="32"/>
          <w:lang w:val="en-GB"/>
        </w:rPr>
        <w:t>.</w:t>
      </w:r>
    </w:p>
    <w:p w14:paraId="0E8AABD0" w14:textId="77777777" w:rsidR="00A12CF2" w:rsidRDefault="00A12CF2" w:rsidP="00A12CF2">
      <w:pPr>
        <w:pStyle w:val="NoSpacing"/>
        <w:rPr>
          <w:sz w:val="32"/>
          <w:szCs w:val="32"/>
          <w:lang w:val="en-GB"/>
        </w:rPr>
      </w:pPr>
    </w:p>
    <w:p w14:paraId="78EDF7AB" w14:textId="205350DF" w:rsidR="00A12CF2" w:rsidRDefault="00C5502D" w:rsidP="00A12CF2">
      <w:pPr>
        <w:pStyle w:val="NoSpacing"/>
        <w:rPr>
          <w:sz w:val="32"/>
          <w:szCs w:val="32"/>
        </w:rPr>
      </w:pPr>
      <w:bookmarkStart w:id="9" w:name="_Hlk211276567"/>
      <w:r>
        <w:rPr>
          <w:sz w:val="32"/>
          <w:szCs w:val="32"/>
          <w:lang w:val="en-GB"/>
        </w:rPr>
        <w:t xml:space="preserve"> </w:t>
      </w:r>
      <w:r w:rsidR="00A12CF2" w:rsidRPr="00CA3C9D">
        <w:rPr>
          <w:sz w:val="32"/>
          <w:szCs w:val="32"/>
          <w:lang w:val="en-GB"/>
        </w:rPr>
        <w:t xml:space="preserve">Your support helps </w:t>
      </w:r>
      <w:r w:rsidR="009B68A2">
        <w:rPr>
          <w:sz w:val="32"/>
          <w:szCs w:val="32"/>
          <w:lang w:val="en-GB"/>
        </w:rPr>
        <w:t>me</w:t>
      </w:r>
      <w:r w:rsidR="00A12CF2" w:rsidRPr="00CA3C9D">
        <w:rPr>
          <w:sz w:val="32"/>
          <w:szCs w:val="32"/>
          <w:lang w:val="en-GB"/>
        </w:rPr>
        <w:t xml:space="preserve"> continue this important work to expose and counter bias against Poles, Poland, and Polishness.</w:t>
      </w:r>
      <w:bookmarkEnd w:id="9"/>
      <w:r w:rsidR="00A12CF2">
        <w:rPr>
          <w:sz w:val="32"/>
          <w:szCs w:val="32"/>
          <w:lang w:val="en-GB"/>
        </w:rPr>
        <w:t xml:space="preserve"> </w:t>
      </w:r>
      <w:r w:rsidR="00A12CF2" w:rsidRPr="00DF610A">
        <w:rPr>
          <w:sz w:val="32"/>
          <w:szCs w:val="32"/>
          <w:lang w:val="en-GB"/>
        </w:rPr>
        <w:t xml:space="preserve">When possible, </w:t>
      </w:r>
      <w:r w:rsidR="00A12CF2" w:rsidRPr="0018454A">
        <w:rPr>
          <w:b/>
          <w:bCs/>
          <w:sz w:val="32"/>
          <w:szCs w:val="32"/>
          <w:lang w:val="en-GB"/>
        </w:rPr>
        <w:t>EA-P</w:t>
      </w:r>
      <w:r w:rsidR="00A12CF2" w:rsidRPr="00DF610A">
        <w:rPr>
          <w:sz w:val="32"/>
          <w:szCs w:val="32"/>
          <w:lang w:val="en-GB"/>
        </w:rPr>
        <w:t xml:space="preserve"> will publish our reports at: </w:t>
      </w:r>
      <w:hyperlink r:id="rId14" w:history="1">
        <w:r w:rsidR="00A12CF2" w:rsidRPr="00191ABF">
          <w:rPr>
            <w:rStyle w:val="Hyperlink"/>
            <w:sz w:val="32"/>
            <w:szCs w:val="32"/>
          </w:rPr>
          <w:t>www.EA-P.info</w:t>
        </w:r>
      </w:hyperlink>
      <w:r w:rsidR="00A12CF2" w:rsidRPr="00191ABF">
        <w:rPr>
          <w:sz w:val="32"/>
          <w:szCs w:val="32"/>
        </w:rPr>
        <w:t xml:space="preserve"> </w:t>
      </w:r>
    </w:p>
    <w:p w14:paraId="5C43424C" w14:textId="77777777" w:rsidR="00A12CF2" w:rsidRDefault="00A12CF2" w:rsidP="00A12CF2">
      <w:pPr>
        <w:pStyle w:val="NoSpacing"/>
        <w:rPr>
          <w:sz w:val="32"/>
          <w:szCs w:val="32"/>
        </w:rPr>
      </w:pPr>
    </w:p>
    <w:p w14:paraId="1B533C19" w14:textId="228E9EB3" w:rsidR="00A12CF2" w:rsidRPr="00191ABF" w:rsidRDefault="006242E0" w:rsidP="00A12CF2">
      <w:pPr>
        <w:pStyle w:val="NoSpacing"/>
        <w:rPr>
          <w:sz w:val="32"/>
          <w:szCs w:val="32"/>
        </w:rPr>
      </w:pPr>
      <w:r>
        <w:rPr>
          <w:sz w:val="32"/>
          <w:szCs w:val="32"/>
          <w:lang w:val="en-GB"/>
        </w:rPr>
        <w:t>J</w:t>
      </w:r>
      <w:r w:rsidR="00A12CF2" w:rsidRPr="00AD26F8">
        <w:rPr>
          <w:sz w:val="32"/>
          <w:szCs w:val="32"/>
          <w:lang w:val="en-GB"/>
        </w:rPr>
        <w:t xml:space="preserve">oin our Facebook community: </w:t>
      </w:r>
      <w:hyperlink r:id="rId15" w:history="1">
        <w:r w:rsidR="00A12CF2" w:rsidRPr="00191ABF">
          <w:rPr>
            <w:rStyle w:val="Hyperlink"/>
            <w:sz w:val="32"/>
            <w:szCs w:val="32"/>
          </w:rPr>
          <w:t>https://www.facebook.com/groups/Encountering.anti.Polonism</w:t>
        </w:r>
      </w:hyperlink>
      <w:r w:rsidR="00A12CF2" w:rsidRPr="00191ABF">
        <w:rPr>
          <w:sz w:val="32"/>
          <w:szCs w:val="32"/>
        </w:rPr>
        <w:t xml:space="preserve"> </w:t>
      </w:r>
    </w:p>
    <w:p w14:paraId="6335406E" w14:textId="77777777" w:rsidR="00A12CF2" w:rsidRPr="00191ABF" w:rsidRDefault="00A12CF2" w:rsidP="00A12CF2">
      <w:pPr>
        <w:pStyle w:val="NoSpacing"/>
        <w:rPr>
          <w:sz w:val="32"/>
          <w:szCs w:val="32"/>
        </w:rPr>
      </w:pPr>
    </w:p>
    <w:p w14:paraId="0CF5A264" w14:textId="77777777" w:rsidR="00A12CF2" w:rsidRDefault="00A12CF2" w:rsidP="00A12CF2">
      <w:pPr>
        <w:pStyle w:val="NoSpacing"/>
      </w:pPr>
      <w:r w:rsidRPr="00CC43F7">
        <w:rPr>
          <w:sz w:val="32"/>
          <w:szCs w:val="32"/>
          <w:lang w:val="en-GB"/>
        </w:rPr>
        <w:t xml:space="preserve">Please support our efforts by spreading awareness of our work or offering your assistance in completing this vital research. Contact us at </w:t>
      </w:r>
      <w:hyperlink r:id="rId16" w:history="1">
        <w:r w:rsidRPr="00191ABF">
          <w:rPr>
            <w:rStyle w:val="Hyperlink"/>
            <w:sz w:val="32"/>
            <w:szCs w:val="32"/>
          </w:rPr>
          <w:t>contact@ea-p.info</w:t>
        </w:r>
      </w:hyperlink>
    </w:p>
    <w:p w14:paraId="19B9567B" w14:textId="77777777" w:rsidR="003976A9" w:rsidRDefault="003976A9" w:rsidP="00A12CF2">
      <w:pPr>
        <w:pStyle w:val="NoSpacing"/>
      </w:pPr>
    </w:p>
    <w:p w14:paraId="75680176" w14:textId="77777777" w:rsidR="00A12CF2" w:rsidRDefault="00A12CF2" w:rsidP="00A12CF2">
      <w:pPr>
        <w:pStyle w:val="NoSpacing"/>
      </w:pPr>
    </w:p>
    <w:p w14:paraId="320CF2AC" w14:textId="05B03949" w:rsidR="00A12CF2" w:rsidRDefault="00A12CF2" w:rsidP="00A12CF2">
      <w:pPr>
        <w:pStyle w:val="NoSpacing"/>
        <w:rPr>
          <w:sz w:val="32"/>
          <w:szCs w:val="32"/>
        </w:rPr>
      </w:pPr>
      <w:r>
        <w:rPr>
          <w:sz w:val="32"/>
          <w:szCs w:val="32"/>
        </w:rPr>
        <w:lastRenderedPageBreak/>
        <w:t>Signed on behalf of Encountering Anti-Polonism.</w:t>
      </w:r>
    </w:p>
    <w:p w14:paraId="35C66C0E" w14:textId="77777777" w:rsidR="00A12CF2" w:rsidRDefault="00A12CF2" w:rsidP="00A12CF2">
      <w:pPr>
        <w:pStyle w:val="NoSpacing"/>
        <w:rPr>
          <w:sz w:val="32"/>
          <w:szCs w:val="32"/>
        </w:rPr>
      </w:pPr>
    </w:p>
    <w:p w14:paraId="182C1813" w14:textId="77777777" w:rsidR="00A12CF2" w:rsidRDefault="00A12CF2" w:rsidP="00A12CF2">
      <w:pPr>
        <w:pStyle w:val="NoSpacing"/>
        <w:rPr>
          <w:sz w:val="32"/>
          <w:szCs w:val="32"/>
          <w:lang w:val="en-GB"/>
        </w:rPr>
      </w:pPr>
      <w:r w:rsidRPr="005F0E71">
        <w:rPr>
          <w:sz w:val="32"/>
          <w:szCs w:val="32"/>
          <w:lang w:val="en-GB"/>
        </w:rPr>
        <w:t>((David)) Jan Niechwiadowicz</w:t>
      </w:r>
    </w:p>
    <w:p w14:paraId="6EA45336" w14:textId="77777777" w:rsidR="00A12CF2" w:rsidRDefault="00A12CF2" w:rsidP="00A12CF2">
      <w:pPr>
        <w:pStyle w:val="NoSpacing"/>
        <w:rPr>
          <w:sz w:val="32"/>
          <w:szCs w:val="32"/>
        </w:rPr>
      </w:pPr>
      <w:r w:rsidRPr="00AF533E">
        <w:rPr>
          <w:sz w:val="32"/>
          <w:szCs w:val="32"/>
          <w:lang w:val="en-GB"/>
        </w:rPr>
        <w:t xml:space="preserve">Awarded </w:t>
      </w:r>
      <w:r w:rsidRPr="00AF533E">
        <w:rPr>
          <w:i/>
          <w:iCs/>
          <w:sz w:val="32"/>
          <w:szCs w:val="32"/>
          <w:lang w:val="en-GB"/>
        </w:rPr>
        <w:t>Człowiek Roku</w:t>
      </w:r>
      <w:r w:rsidRPr="00AF533E">
        <w:rPr>
          <w:sz w:val="32"/>
          <w:szCs w:val="32"/>
          <w:lang w:val="en-GB"/>
        </w:rPr>
        <w:t xml:space="preserve"> (Man of the Year) by </w:t>
      </w:r>
      <w:r w:rsidRPr="00AF533E">
        <w:rPr>
          <w:i/>
          <w:iCs/>
          <w:sz w:val="32"/>
          <w:szCs w:val="32"/>
          <w:lang w:val="en-GB"/>
        </w:rPr>
        <w:t>Dziennik Polski</w:t>
      </w:r>
      <w:r>
        <w:rPr>
          <w:rStyle w:val="FootnoteReference"/>
          <w:i/>
          <w:iCs/>
          <w:sz w:val="32"/>
          <w:szCs w:val="32"/>
          <w:lang w:val="en-GB"/>
        </w:rPr>
        <w:footnoteReference w:id="1"/>
      </w:r>
      <w:r w:rsidRPr="00AF533E">
        <w:rPr>
          <w:sz w:val="32"/>
          <w:szCs w:val="32"/>
          <w:lang w:val="en-GB"/>
        </w:rPr>
        <w:t xml:space="preserve"> and its patron, the Polish Embassy in the United Kingdom, in 2012.</w:t>
      </w:r>
      <w:r>
        <w:rPr>
          <w:sz w:val="32"/>
          <w:szCs w:val="32"/>
          <w:lang w:val="en-GB"/>
        </w:rPr>
        <w:t xml:space="preserve"> </w:t>
      </w:r>
      <w:r w:rsidRPr="00AF533E">
        <w:rPr>
          <w:sz w:val="32"/>
          <w:szCs w:val="32"/>
          <w:lang w:val="en-GB"/>
        </w:rPr>
        <w:t>In 2013, granted membership in the Polish Combatants’ Association (SPK)</w:t>
      </w:r>
      <w:r>
        <w:rPr>
          <w:rStyle w:val="FootnoteReference"/>
          <w:sz w:val="32"/>
          <w:szCs w:val="32"/>
          <w:lang w:val="en-GB"/>
        </w:rPr>
        <w:footnoteReference w:id="2"/>
      </w:r>
      <w:r w:rsidRPr="00AF533E">
        <w:rPr>
          <w:sz w:val="32"/>
          <w:szCs w:val="32"/>
          <w:lang w:val="en-GB"/>
        </w:rPr>
        <w:t>.</w:t>
      </w:r>
      <w:r>
        <w:rPr>
          <w:sz w:val="32"/>
          <w:szCs w:val="32"/>
          <w:lang w:val="en-GB"/>
        </w:rPr>
        <w:t xml:space="preserve"> </w:t>
      </w:r>
      <w:r w:rsidRPr="00AF533E">
        <w:rPr>
          <w:sz w:val="32"/>
          <w:szCs w:val="32"/>
          <w:lang w:val="en-GB"/>
        </w:rPr>
        <w:t xml:space="preserve">In 2014, received the </w:t>
      </w:r>
      <w:r w:rsidRPr="00AF533E">
        <w:rPr>
          <w:i/>
          <w:iCs/>
          <w:sz w:val="32"/>
          <w:szCs w:val="32"/>
          <w:lang w:val="en-GB"/>
        </w:rPr>
        <w:t>Bene Merito</w:t>
      </w:r>
      <w:r>
        <w:rPr>
          <w:rStyle w:val="FootnoteReference"/>
          <w:i/>
          <w:iCs/>
          <w:sz w:val="32"/>
          <w:szCs w:val="32"/>
          <w:lang w:val="en-GB"/>
        </w:rPr>
        <w:footnoteReference w:id="3"/>
      </w:r>
      <w:r w:rsidRPr="00AF533E">
        <w:rPr>
          <w:sz w:val="32"/>
          <w:szCs w:val="32"/>
          <w:lang w:val="en-GB"/>
        </w:rPr>
        <w:t xml:space="preserve"> honorary distinction from the Polish Ministry of Foreign Affairs for efforts in combating discrimination against Poles and Poland.</w:t>
      </w:r>
    </w:p>
    <w:p w14:paraId="3119354E" w14:textId="77777777" w:rsidR="00A12CF2" w:rsidRPr="00191ABF" w:rsidRDefault="00A12CF2" w:rsidP="00A12CF2">
      <w:pPr>
        <w:pStyle w:val="NoSpacing"/>
        <w:rPr>
          <w:sz w:val="32"/>
          <w:szCs w:val="32"/>
        </w:rPr>
      </w:pPr>
    </w:p>
    <w:p w14:paraId="2F1EC063" w14:textId="77777777" w:rsidR="00A12CF2" w:rsidRDefault="00A12CF2" w:rsidP="00A12CF2">
      <w:pPr>
        <w:pStyle w:val="NoSpacing"/>
        <w:rPr>
          <w:sz w:val="32"/>
          <w:szCs w:val="32"/>
        </w:rPr>
      </w:pPr>
    </w:p>
    <w:p w14:paraId="49C761A4" w14:textId="77777777" w:rsidR="00A12CF2" w:rsidRDefault="00A12CF2" w:rsidP="00A12CF2">
      <w:pPr>
        <w:pStyle w:val="NoSpacing"/>
        <w:rPr>
          <w:sz w:val="32"/>
          <w:szCs w:val="32"/>
        </w:rPr>
      </w:pPr>
    </w:p>
    <w:p w14:paraId="00F9BBF4" w14:textId="77777777" w:rsidR="00A12CF2" w:rsidRDefault="00A12CF2" w:rsidP="00A12CF2">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119035C1" w14:textId="43C76986" w:rsidR="002338FF" w:rsidRPr="002338FF" w:rsidRDefault="00D50D4B" w:rsidP="00D50D4B">
      <w:pPr>
        <w:jc w:val="center"/>
      </w:pPr>
      <w:r>
        <w:rPr>
          <w:rFonts w:ascii="Times New Roman" w:eastAsiaTheme="majorEastAsia" w:hAnsi="Times New Roman" w:cstheme="majorBidi"/>
          <w:b/>
          <w:color w:val="000000" w:themeColor="text1"/>
          <w:sz w:val="40"/>
          <w:szCs w:val="40"/>
        </w:rPr>
        <w:lastRenderedPageBreak/>
        <w:fldChar w:fldCharType="begin"/>
      </w:r>
      <w:r>
        <w:rPr>
          <w:rFonts w:ascii="Times New Roman" w:eastAsiaTheme="majorEastAsia" w:hAnsi="Times New Roman" w:cstheme="majorBidi"/>
          <w:b/>
          <w:color w:val="000000" w:themeColor="text1"/>
          <w:sz w:val="40"/>
          <w:szCs w:val="40"/>
        </w:rPr>
        <w:instrText xml:space="preserve"> MERGEFIELD Coverage </w:instrText>
      </w:r>
      <w:r>
        <w:rPr>
          <w:rFonts w:ascii="Times New Roman" w:eastAsiaTheme="majorEastAsia" w:hAnsi="Times New Roman" w:cstheme="majorBidi"/>
          <w:b/>
          <w:color w:val="000000" w:themeColor="text1"/>
          <w:sz w:val="40"/>
          <w:szCs w:val="40"/>
        </w:rPr>
        <w:fldChar w:fldCharType="separate"/>
      </w:r>
      <w:r w:rsidR="00E50470" w:rsidRPr="00D1016A">
        <w:rPr>
          <w:rFonts w:ascii="Times New Roman" w:eastAsiaTheme="majorEastAsia" w:hAnsi="Times New Roman" w:cstheme="majorBidi"/>
          <w:b/>
          <w:noProof/>
          <w:color w:val="000000" w:themeColor="text1"/>
          <w:sz w:val="40"/>
          <w:szCs w:val="40"/>
        </w:rPr>
        <w:t>Wall Street Journal</w:t>
      </w:r>
      <w:r>
        <w:rPr>
          <w:rFonts w:ascii="Times New Roman" w:eastAsiaTheme="majorEastAsia" w:hAnsi="Times New Roman" w:cstheme="majorBidi"/>
          <w:b/>
          <w:color w:val="000000" w:themeColor="text1"/>
          <w:sz w:val="40"/>
          <w:szCs w:val="40"/>
        </w:rPr>
        <w:fldChar w:fldCharType="end"/>
      </w:r>
    </w:p>
    <w:p w14:paraId="427D1A26" w14:textId="38303A5E" w:rsidR="00AF533E" w:rsidRDefault="00AF533E" w:rsidP="0018454A">
      <w:pPr>
        <w:pStyle w:val="NoSpacing"/>
        <w:rPr>
          <w:sz w:val="32"/>
          <w:szCs w:val="32"/>
          <w:lang w:val="en-GB"/>
        </w:rPr>
      </w:pPr>
      <w:r w:rsidRPr="00AF533E">
        <w:rPr>
          <w:sz w:val="32"/>
          <w:szCs w:val="32"/>
          <w:lang w:val="en-GB"/>
        </w:rPr>
        <w:t xml:space="preserve">The </w:t>
      </w:r>
      <w:r w:rsidR="00D50D4B" w:rsidRPr="00D50D4B">
        <w:rPr>
          <w:b/>
          <w:bCs/>
          <w:sz w:val="32"/>
          <w:szCs w:val="32"/>
          <w:lang w:val="en-GB"/>
        </w:rPr>
        <w:fldChar w:fldCharType="begin"/>
      </w:r>
      <w:r w:rsidR="00D50D4B" w:rsidRPr="00D50D4B">
        <w:rPr>
          <w:b/>
          <w:bCs/>
          <w:sz w:val="32"/>
          <w:szCs w:val="32"/>
          <w:lang w:val="en-GB"/>
        </w:rPr>
        <w:instrText xml:space="preserve"> MERGEFIELD Coverage </w:instrText>
      </w:r>
      <w:r w:rsidR="00D50D4B" w:rsidRPr="00D50D4B">
        <w:rPr>
          <w:b/>
          <w:bCs/>
          <w:sz w:val="32"/>
          <w:szCs w:val="32"/>
          <w:lang w:val="en-GB"/>
        </w:rPr>
        <w:fldChar w:fldCharType="separate"/>
      </w:r>
      <w:r w:rsidR="00E50470" w:rsidRPr="00D1016A">
        <w:rPr>
          <w:b/>
          <w:bCs/>
          <w:noProof/>
          <w:sz w:val="32"/>
          <w:szCs w:val="32"/>
        </w:rPr>
        <w:t>Wall Street Journal</w:t>
      </w:r>
      <w:r w:rsidR="00D50D4B" w:rsidRPr="00D50D4B">
        <w:rPr>
          <w:b/>
          <w:bCs/>
          <w:sz w:val="32"/>
          <w:szCs w:val="32"/>
          <w:lang w:val="en-GB"/>
        </w:rPr>
        <w:fldChar w:fldCharType="end"/>
      </w:r>
      <w:r w:rsidR="00D50D4B">
        <w:rPr>
          <w:i/>
          <w:iCs/>
          <w:sz w:val="32"/>
          <w:szCs w:val="32"/>
          <w:lang w:val="en-GB"/>
        </w:rPr>
        <w:t xml:space="preserve"> </w:t>
      </w:r>
      <w:r w:rsidRPr="00AF533E">
        <w:rPr>
          <w:sz w:val="32"/>
          <w:szCs w:val="32"/>
          <w:lang w:val="en-GB"/>
        </w:rPr>
        <w:t>is </w:t>
      </w:r>
      <w:r>
        <w:rPr>
          <w:sz w:val="32"/>
          <w:szCs w:val="32"/>
          <w:lang w:val="en-GB"/>
        </w:rPr>
        <w:t xml:space="preserve">a newspaper published in </w:t>
      </w:r>
      <w:r w:rsidR="00D50D4B">
        <w:rPr>
          <w:sz w:val="32"/>
          <w:szCs w:val="32"/>
          <w:lang w:val="en-GB"/>
        </w:rPr>
        <w:fldChar w:fldCharType="begin"/>
      </w:r>
      <w:r w:rsidR="00D50D4B">
        <w:rPr>
          <w:sz w:val="32"/>
          <w:szCs w:val="32"/>
          <w:lang w:val="en-GB"/>
        </w:rPr>
        <w:instrText xml:space="preserve"> MERGEFIELD Country </w:instrText>
      </w:r>
      <w:r w:rsidR="00D50D4B">
        <w:rPr>
          <w:sz w:val="32"/>
          <w:szCs w:val="32"/>
          <w:lang w:val="en-GB"/>
        </w:rPr>
        <w:fldChar w:fldCharType="separate"/>
      </w:r>
      <w:r w:rsidR="00E50470" w:rsidRPr="00D1016A">
        <w:rPr>
          <w:noProof/>
          <w:sz w:val="32"/>
          <w:szCs w:val="32"/>
        </w:rPr>
        <w:t>United States</w:t>
      </w:r>
      <w:r w:rsidR="00D50D4B">
        <w:rPr>
          <w:sz w:val="32"/>
          <w:szCs w:val="32"/>
          <w:lang w:val="en-GB"/>
        </w:rPr>
        <w:fldChar w:fldCharType="end"/>
      </w:r>
      <w:r>
        <w:rPr>
          <w:sz w:val="32"/>
          <w:szCs w:val="32"/>
          <w:lang w:val="en-GB"/>
        </w:rPr>
        <w:t xml:space="preserve">. It focuses on </w:t>
      </w:r>
      <w:r w:rsidR="00D50D4B">
        <w:rPr>
          <w:sz w:val="32"/>
          <w:szCs w:val="32"/>
          <w:lang w:val="en-GB"/>
        </w:rPr>
        <w:fldChar w:fldCharType="begin"/>
      </w:r>
      <w:r w:rsidR="00D50D4B">
        <w:rPr>
          <w:sz w:val="32"/>
          <w:szCs w:val="32"/>
          <w:lang w:val="en-GB"/>
        </w:rPr>
        <w:instrText xml:space="preserve"> MERGEFIELD Focus </w:instrText>
      </w:r>
      <w:r w:rsidR="00D50D4B">
        <w:rPr>
          <w:sz w:val="32"/>
          <w:szCs w:val="32"/>
          <w:lang w:val="en-GB"/>
        </w:rPr>
        <w:fldChar w:fldCharType="separate"/>
      </w:r>
      <w:r w:rsidR="00E50470" w:rsidRPr="00D1016A">
        <w:rPr>
          <w:noProof/>
          <w:sz w:val="32"/>
          <w:szCs w:val="32"/>
        </w:rPr>
        <w:t>Business</w:t>
      </w:r>
      <w:r w:rsidR="00D50D4B">
        <w:rPr>
          <w:sz w:val="32"/>
          <w:szCs w:val="32"/>
          <w:lang w:val="en-GB"/>
        </w:rPr>
        <w:fldChar w:fldCharType="end"/>
      </w:r>
      <w:r>
        <w:rPr>
          <w:sz w:val="32"/>
          <w:szCs w:val="32"/>
          <w:lang w:val="en-GB"/>
        </w:rPr>
        <w:t>.</w:t>
      </w:r>
      <w:r w:rsidRPr="00AF533E">
        <w:rPr>
          <w:sz w:val="32"/>
          <w:szCs w:val="32"/>
          <w:lang w:val="en-GB"/>
        </w:rPr>
        <w:t xml:space="preserve"> </w:t>
      </w:r>
    </w:p>
    <w:p w14:paraId="2A36FA5D" w14:textId="77777777" w:rsidR="00AF533E" w:rsidRDefault="00AF533E" w:rsidP="0018454A">
      <w:pPr>
        <w:pStyle w:val="NoSpacing"/>
        <w:rPr>
          <w:sz w:val="32"/>
          <w:szCs w:val="32"/>
          <w:lang w:val="en-GB"/>
        </w:rPr>
      </w:pPr>
    </w:p>
    <w:p w14:paraId="3082051B" w14:textId="28BD2B57" w:rsidR="0018454A" w:rsidRDefault="0018454A" w:rsidP="0018454A">
      <w:pPr>
        <w:pStyle w:val="NoSpacing"/>
        <w:rPr>
          <w:sz w:val="32"/>
          <w:szCs w:val="32"/>
        </w:rPr>
      </w:pPr>
      <w:r w:rsidRPr="0018454A">
        <w:rPr>
          <w:sz w:val="32"/>
          <w:szCs w:val="32"/>
        </w:rPr>
        <w:t xml:space="preserve">This report presents an analysis of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E50470" w:rsidRPr="00D1016A">
        <w:rPr>
          <w:b/>
          <w:bCs/>
          <w:noProof/>
          <w:sz w:val="32"/>
          <w:szCs w:val="32"/>
        </w:rPr>
        <w:t>Wall Street Journal</w:t>
      </w:r>
      <w:r w:rsidR="00D50D4B">
        <w:rPr>
          <w:b/>
          <w:bCs/>
          <w:sz w:val="32"/>
          <w:szCs w:val="32"/>
        </w:rPr>
        <w:fldChar w:fldCharType="end"/>
      </w:r>
      <w:r w:rsidRPr="0018454A">
        <w:rPr>
          <w:sz w:val="32"/>
          <w:szCs w:val="32"/>
        </w:rPr>
        <w:t xml:space="preserve">, </w:t>
      </w:r>
      <w:r>
        <w:rPr>
          <w:sz w:val="32"/>
          <w:szCs w:val="32"/>
        </w:rPr>
        <w:t xml:space="preserve">focusing </w:t>
      </w:r>
      <w:r w:rsidRPr="0018454A">
        <w:rPr>
          <w:sz w:val="32"/>
          <w:szCs w:val="32"/>
        </w:rPr>
        <w:t>on its coverage of German-occupied Poland during the Second World War</w:t>
      </w:r>
      <w:r>
        <w:rPr>
          <w:sz w:val="32"/>
          <w:szCs w:val="32"/>
        </w:rPr>
        <w:t xml:space="preserve"> (</w:t>
      </w:r>
      <w:r w:rsidRPr="0018454A">
        <w:rPr>
          <w:b/>
          <w:bCs/>
          <w:sz w:val="32"/>
          <w:szCs w:val="32"/>
        </w:rPr>
        <w:t>WWII</w:t>
      </w:r>
      <w:r>
        <w:rPr>
          <w:sz w:val="32"/>
          <w:szCs w:val="32"/>
        </w:rPr>
        <w:t>)</w:t>
      </w:r>
      <w:r w:rsidRPr="0018454A">
        <w:rPr>
          <w:sz w:val="32"/>
          <w:szCs w:val="32"/>
        </w:rPr>
        <w:t xml:space="preserve">. The central research question: </w:t>
      </w:r>
      <w:r w:rsidR="0068516D">
        <w:rPr>
          <w:i/>
          <w:iCs/>
          <w:sz w:val="32"/>
          <w:szCs w:val="32"/>
        </w:rPr>
        <w:t>Is</w:t>
      </w:r>
      <w:r w:rsidRPr="0018454A">
        <w:rPr>
          <w:i/>
          <w:iCs/>
          <w:sz w:val="32"/>
          <w:szCs w:val="32"/>
        </w:rPr>
        <w:t xml:space="preserve">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E50470" w:rsidRPr="00D1016A">
        <w:rPr>
          <w:b/>
          <w:bCs/>
          <w:noProof/>
          <w:sz w:val="32"/>
          <w:szCs w:val="32"/>
        </w:rPr>
        <w:t>Wall Street Journal</w:t>
      </w:r>
      <w:r w:rsidR="00D50D4B">
        <w:rPr>
          <w:b/>
          <w:bCs/>
          <w:sz w:val="32"/>
          <w:szCs w:val="32"/>
        </w:rPr>
        <w:fldChar w:fldCharType="end"/>
      </w:r>
      <w:r w:rsidRPr="0018454A">
        <w:rPr>
          <w:i/>
          <w:iCs/>
          <w:sz w:val="32"/>
          <w:szCs w:val="32"/>
        </w:rPr>
        <w:t xml:space="preserve">’s </w:t>
      </w:r>
      <w:r w:rsidRPr="00535088">
        <w:rPr>
          <w:sz w:val="32"/>
          <w:szCs w:val="32"/>
        </w:rPr>
        <w:t>reporting on German-occupied Poland during</w:t>
      </w:r>
      <w:r w:rsidRPr="0018454A">
        <w:rPr>
          <w:i/>
          <w:iCs/>
          <w:sz w:val="32"/>
          <w:szCs w:val="32"/>
        </w:rPr>
        <w:t xml:space="preserve"> </w:t>
      </w:r>
      <w:r w:rsidRPr="0052557C">
        <w:rPr>
          <w:b/>
          <w:bCs/>
          <w:i/>
          <w:iCs/>
          <w:sz w:val="32"/>
          <w:szCs w:val="32"/>
        </w:rPr>
        <w:t>WWII</w:t>
      </w:r>
      <w:r w:rsidRPr="0018454A">
        <w:rPr>
          <w:i/>
          <w:iCs/>
          <w:sz w:val="32"/>
          <w:szCs w:val="32"/>
        </w:rPr>
        <w:t xml:space="preserve"> </w:t>
      </w:r>
      <w:r w:rsidRPr="00535088">
        <w:rPr>
          <w:sz w:val="32"/>
          <w:szCs w:val="32"/>
        </w:rPr>
        <w:t>biased</w:t>
      </w:r>
      <w:r w:rsidRPr="0018454A">
        <w:rPr>
          <w:i/>
          <w:iCs/>
          <w:sz w:val="32"/>
          <w:szCs w:val="32"/>
        </w:rPr>
        <w:t>?</w:t>
      </w:r>
      <w:r w:rsidRPr="0018454A">
        <w:rPr>
          <w:sz w:val="32"/>
          <w:szCs w:val="32"/>
        </w:rPr>
        <w:t xml:space="preserve"> It is important to note that not all articles examined necessarily reflect the official editorial stance of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E50470" w:rsidRPr="00D1016A">
        <w:rPr>
          <w:b/>
          <w:bCs/>
          <w:noProof/>
          <w:sz w:val="32"/>
          <w:szCs w:val="32"/>
        </w:rPr>
        <w:t>Wall Street Journal</w:t>
      </w:r>
      <w:r w:rsidR="00D50D4B">
        <w:rPr>
          <w:b/>
          <w:bCs/>
          <w:sz w:val="32"/>
          <w:szCs w:val="32"/>
        </w:rPr>
        <w:fldChar w:fldCharType="end"/>
      </w:r>
      <w:r w:rsidRPr="0018454A">
        <w:rPr>
          <w:sz w:val="32"/>
          <w:szCs w:val="32"/>
        </w:rPr>
        <w:t>, and editorial perspectives may have evolved over time.</w:t>
      </w:r>
    </w:p>
    <w:p w14:paraId="2F00C3E6" w14:textId="77777777" w:rsidR="0018454A" w:rsidRPr="0018454A" w:rsidRDefault="0018454A" w:rsidP="0018454A">
      <w:pPr>
        <w:pStyle w:val="NoSpacing"/>
        <w:rPr>
          <w:sz w:val="32"/>
          <w:szCs w:val="32"/>
        </w:rPr>
      </w:pPr>
    </w:p>
    <w:p w14:paraId="47879896" w14:textId="6F04E0A7" w:rsidR="0018454A" w:rsidRDefault="00395F02" w:rsidP="00FD1698">
      <w:pPr>
        <w:pStyle w:val="NoSpacing"/>
        <w:rPr>
          <w:sz w:val="32"/>
          <w:szCs w:val="32"/>
          <w:lang w:val="en-GB"/>
        </w:rPr>
      </w:pPr>
      <w:r w:rsidRPr="00395F02">
        <w:rPr>
          <w:sz w:val="32"/>
          <w:szCs w:val="32"/>
          <w:lang w:val="en-GB"/>
        </w:rPr>
        <w:t xml:space="preserve">Nonetheless, through a comparative analysis of the </w:t>
      </w:r>
      <w:r w:rsidR="00D50D4B">
        <w:rPr>
          <w:b/>
          <w:bCs/>
          <w:sz w:val="32"/>
          <w:szCs w:val="32"/>
          <w:lang w:val="en-GB"/>
        </w:rPr>
        <w:fldChar w:fldCharType="begin"/>
      </w:r>
      <w:r w:rsidR="00D50D4B">
        <w:rPr>
          <w:b/>
          <w:bCs/>
          <w:sz w:val="32"/>
          <w:szCs w:val="32"/>
          <w:lang w:val="en-GB"/>
        </w:rPr>
        <w:instrText xml:space="preserve"> MERGEFIELD Coverage </w:instrText>
      </w:r>
      <w:r w:rsidR="00D50D4B">
        <w:rPr>
          <w:b/>
          <w:bCs/>
          <w:sz w:val="32"/>
          <w:szCs w:val="32"/>
          <w:lang w:val="en-GB"/>
        </w:rPr>
        <w:fldChar w:fldCharType="separate"/>
      </w:r>
      <w:r w:rsidR="00E50470" w:rsidRPr="00D1016A">
        <w:rPr>
          <w:b/>
          <w:bCs/>
          <w:noProof/>
          <w:sz w:val="32"/>
          <w:szCs w:val="32"/>
        </w:rPr>
        <w:t>Wall Street Journal</w:t>
      </w:r>
      <w:r w:rsidR="00D50D4B">
        <w:rPr>
          <w:b/>
          <w:bCs/>
          <w:sz w:val="32"/>
          <w:szCs w:val="32"/>
          <w:lang w:val="en-GB"/>
        </w:rPr>
        <w:fldChar w:fldCharType="end"/>
      </w:r>
      <w:r w:rsidRPr="00395F02">
        <w:rPr>
          <w:sz w:val="32"/>
          <w:szCs w:val="32"/>
          <w:lang w:val="en-GB"/>
        </w:rPr>
        <w:t>’s coverage of Poland under German occupation—relative to its reporting on other Nazi</w:t>
      </w:r>
      <w:r w:rsidR="00DB6082">
        <w:rPr>
          <w:sz w:val="32"/>
          <w:szCs w:val="32"/>
          <w:lang w:val="en-GB"/>
        </w:rPr>
        <w:t xml:space="preserve"> German</w:t>
      </w:r>
      <w:r w:rsidRPr="00395F02">
        <w:rPr>
          <w:sz w:val="32"/>
          <w:szCs w:val="32"/>
          <w:lang w:val="en-GB"/>
        </w:rPr>
        <w:t>-occupied countries—</w:t>
      </w:r>
      <w:r w:rsidRPr="00395F02">
        <w:rPr>
          <w:b/>
          <w:bCs/>
          <w:sz w:val="32"/>
          <w:szCs w:val="32"/>
          <w:lang w:val="en-GB"/>
        </w:rPr>
        <w:t>EA-P</w:t>
      </w:r>
      <w:r w:rsidRPr="00395F02">
        <w:rPr>
          <w:sz w:val="32"/>
          <w:szCs w:val="32"/>
          <w:lang w:val="en-GB"/>
        </w:rPr>
        <w:t xml:space="preserve"> contends that the </w:t>
      </w:r>
      <w:r w:rsidR="00D50D4B" w:rsidRPr="00D50D4B">
        <w:rPr>
          <w:b/>
          <w:bCs/>
          <w:sz w:val="32"/>
          <w:szCs w:val="32"/>
          <w:lang w:val="en-GB"/>
        </w:rPr>
        <w:fldChar w:fldCharType="begin"/>
      </w:r>
      <w:r w:rsidR="00D50D4B" w:rsidRPr="00D50D4B">
        <w:rPr>
          <w:b/>
          <w:bCs/>
          <w:sz w:val="32"/>
          <w:szCs w:val="32"/>
          <w:lang w:val="en-GB"/>
        </w:rPr>
        <w:instrText xml:space="preserve"> MERGEFIELD Coverage </w:instrText>
      </w:r>
      <w:r w:rsidR="00D50D4B" w:rsidRPr="00D50D4B">
        <w:rPr>
          <w:b/>
          <w:bCs/>
          <w:sz w:val="32"/>
          <w:szCs w:val="32"/>
          <w:lang w:val="en-GB"/>
        </w:rPr>
        <w:fldChar w:fldCharType="separate"/>
      </w:r>
      <w:r w:rsidR="00E50470" w:rsidRPr="00D1016A">
        <w:rPr>
          <w:b/>
          <w:bCs/>
          <w:noProof/>
          <w:sz w:val="32"/>
          <w:szCs w:val="32"/>
        </w:rPr>
        <w:t>Wall Street Journal</w:t>
      </w:r>
      <w:r w:rsidR="00D50D4B" w:rsidRPr="00D50D4B">
        <w:rPr>
          <w:b/>
          <w:bCs/>
          <w:sz w:val="32"/>
          <w:szCs w:val="32"/>
          <w:lang w:val="en-GB"/>
        </w:rPr>
        <w:fldChar w:fldCharType="end"/>
      </w:r>
      <w:r w:rsidR="00D50D4B" w:rsidRPr="00D50D4B">
        <w:rPr>
          <w:b/>
          <w:bCs/>
          <w:sz w:val="32"/>
          <w:szCs w:val="32"/>
          <w:lang w:val="en-GB"/>
        </w:rPr>
        <w:t xml:space="preserve"> </w:t>
      </w:r>
      <w:r w:rsidRPr="00395F02">
        <w:rPr>
          <w:sz w:val="32"/>
          <w:szCs w:val="32"/>
          <w:lang w:val="en-GB"/>
        </w:rPr>
        <w:t xml:space="preserve">demonstrates a </w:t>
      </w:r>
      <w:r w:rsidR="00EB2ED5" w:rsidRPr="00EB2ED5">
        <w:rPr>
          <w:b/>
          <w:bCs/>
          <w:sz w:val="32"/>
          <w:szCs w:val="32"/>
          <w:lang w:val="en-GB"/>
        </w:rPr>
        <w:fldChar w:fldCharType="begin"/>
      </w:r>
      <w:r w:rsidR="00EB2ED5" w:rsidRPr="00EB2ED5">
        <w:rPr>
          <w:b/>
          <w:bCs/>
          <w:sz w:val="32"/>
          <w:szCs w:val="32"/>
          <w:lang w:val="en-GB"/>
        </w:rPr>
        <w:instrText xml:space="preserve"> MERGEFIELD FinalCategory </w:instrText>
      </w:r>
      <w:r w:rsidR="00EB2ED5" w:rsidRPr="00EB2ED5">
        <w:rPr>
          <w:b/>
          <w:bCs/>
          <w:sz w:val="32"/>
          <w:szCs w:val="32"/>
          <w:lang w:val="en-GB"/>
        </w:rPr>
        <w:fldChar w:fldCharType="separate"/>
      </w:r>
      <w:r w:rsidR="00E50470" w:rsidRPr="00D1016A">
        <w:rPr>
          <w:b/>
          <w:bCs/>
          <w:noProof/>
          <w:sz w:val="32"/>
          <w:szCs w:val="32"/>
        </w:rPr>
        <w:t>Biased</w:t>
      </w:r>
      <w:r w:rsidR="00EB2ED5" w:rsidRPr="00EB2ED5">
        <w:rPr>
          <w:b/>
          <w:bCs/>
          <w:sz w:val="32"/>
          <w:szCs w:val="32"/>
          <w:lang w:val="en-GB"/>
        </w:rPr>
        <w:fldChar w:fldCharType="end"/>
      </w:r>
      <w:r w:rsidR="00EB2ED5" w:rsidRPr="00EB2ED5">
        <w:rPr>
          <w:sz w:val="32"/>
          <w:szCs w:val="32"/>
          <w:lang w:val="en-GB"/>
        </w:rPr>
        <w:t xml:space="preserve"> </w:t>
      </w:r>
      <w:r w:rsidR="00EB2ED5">
        <w:rPr>
          <w:sz w:val="32"/>
          <w:szCs w:val="32"/>
          <w:lang w:val="en-GB"/>
        </w:rPr>
        <w:t xml:space="preserve">attitude </w:t>
      </w:r>
      <w:r w:rsidR="00EB2ED5" w:rsidRPr="00EB2ED5">
        <w:rPr>
          <w:sz w:val="32"/>
          <w:szCs w:val="32"/>
          <w:lang w:val="en-GB"/>
        </w:rPr>
        <w:t xml:space="preserve">towards </w:t>
      </w:r>
      <w:r w:rsidRPr="00EB2ED5">
        <w:rPr>
          <w:sz w:val="32"/>
          <w:szCs w:val="32"/>
          <w:lang w:val="en-GB"/>
        </w:rPr>
        <w:t xml:space="preserve">Poland </w:t>
      </w:r>
      <w:r w:rsidRPr="00395F02">
        <w:rPr>
          <w:sz w:val="32"/>
          <w:szCs w:val="32"/>
          <w:lang w:val="en-GB"/>
        </w:rPr>
        <w:t xml:space="preserve">and the Polish people in the context of </w:t>
      </w:r>
      <w:r w:rsidR="006575D5" w:rsidRPr="006575D5">
        <w:rPr>
          <w:b/>
          <w:bCs/>
          <w:sz w:val="32"/>
          <w:szCs w:val="32"/>
          <w:lang w:val="en-GB"/>
        </w:rPr>
        <w:t>WWII</w:t>
      </w:r>
      <w:r w:rsidRPr="00395F02">
        <w:rPr>
          <w:sz w:val="32"/>
          <w:szCs w:val="32"/>
          <w:lang w:val="en-GB"/>
        </w:rPr>
        <w:t xml:space="preserve"> reporting.</w:t>
      </w:r>
    </w:p>
    <w:p w14:paraId="6E0CFC66" w14:textId="77777777" w:rsidR="00395F02" w:rsidRDefault="00395F02" w:rsidP="00FD1698">
      <w:pPr>
        <w:pStyle w:val="NoSpacing"/>
        <w:rPr>
          <w:sz w:val="32"/>
          <w:szCs w:val="32"/>
        </w:rPr>
      </w:pPr>
    </w:p>
    <w:p w14:paraId="304B9D21" w14:textId="10F74D49" w:rsidR="00FC7C8E" w:rsidRPr="00191ABF" w:rsidRDefault="00FC7C8E" w:rsidP="00FC7C8E">
      <w:pPr>
        <w:suppressAutoHyphens w:val="0"/>
        <w:autoSpaceDN/>
        <w:jc w:val="center"/>
        <w:textAlignment w:val="auto"/>
        <w:rPr>
          <w:rFonts w:ascii="Times New Roman" w:hAnsi="Times New Roman"/>
          <w:b/>
          <w:sz w:val="40"/>
          <w:szCs w:val="40"/>
        </w:rPr>
      </w:pPr>
      <w:r w:rsidRPr="00191ABF">
        <w:rPr>
          <w:rFonts w:ascii="Times New Roman" w:hAnsi="Times New Roman"/>
          <w:b/>
          <w:sz w:val="40"/>
          <w:szCs w:val="40"/>
        </w:rPr>
        <w:t>Overview</w:t>
      </w:r>
    </w:p>
    <w:p w14:paraId="38B4256F" w14:textId="4F191205" w:rsidR="00B20CFA" w:rsidRDefault="00B20CFA" w:rsidP="00FD1698">
      <w:pPr>
        <w:pStyle w:val="NoSpacing"/>
        <w:rPr>
          <w:sz w:val="32"/>
          <w:szCs w:val="32"/>
        </w:rPr>
      </w:pPr>
      <w:r>
        <w:rPr>
          <w:sz w:val="32"/>
          <w:szCs w:val="32"/>
        </w:rPr>
        <w:t>Media:</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50D4B">
        <w:rPr>
          <w:sz w:val="32"/>
          <w:szCs w:val="32"/>
        </w:rPr>
        <w:fldChar w:fldCharType="begin"/>
      </w:r>
      <w:r w:rsidR="00D50D4B">
        <w:rPr>
          <w:sz w:val="32"/>
          <w:szCs w:val="32"/>
        </w:rPr>
        <w:instrText xml:space="preserve"> MERGEFIELD Coverage </w:instrText>
      </w:r>
      <w:r w:rsidR="00D50D4B">
        <w:rPr>
          <w:sz w:val="32"/>
          <w:szCs w:val="32"/>
        </w:rPr>
        <w:fldChar w:fldCharType="separate"/>
      </w:r>
      <w:r w:rsidR="00E50470" w:rsidRPr="00D1016A">
        <w:rPr>
          <w:noProof/>
          <w:sz w:val="32"/>
          <w:szCs w:val="32"/>
        </w:rPr>
        <w:t>Wall Street Journal</w:t>
      </w:r>
      <w:r w:rsidR="00D50D4B">
        <w:rPr>
          <w:sz w:val="32"/>
          <w:szCs w:val="32"/>
        </w:rPr>
        <w:fldChar w:fldCharType="end"/>
      </w:r>
    </w:p>
    <w:p w14:paraId="6194F437" w14:textId="0048D671" w:rsidR="00083489" w:rsidRPr="00083489" w:rsidRDefault="00083489" w:rsidP="00FD1698">
      <w:pPr>
        <w:pStyle w:val="NoSpacing"/>
        <w:rPr>
          <w:b/>
          <w:bCs/>
          <w:sz w:val="32"/>
          <w:szCs w:val="32"/>
        </w:rPr>
      </w:pPr>
      <w:r w:rsidRPr="00083489">
        <w:rPr>
          <w:b/>
          <w:bCs/>
          <w:sz w:val="32"/>
          <w:szCs w:val="32"/>
        </w:rPr>
        <w:t>Type:</w:t>
      </w:r>
      <w:r w:rsidR="00E05E28">
        <w:rPr>
          <w:b/>
          <w:bCs/>
          <w:sz w:val="32"/>
          <w:szCs w:val="32"/>
        </w:rPr>
        <w:tab/>
      </w:r>
      <w:r w:rsidRPr="00083489">
        <w:rPr>
          <w:b/>
          <w:bCs/>
          <w:sz w:val="32"/>
          <w:szCs w:val="32"/>
        </w:rPr>
        <w:tab/>
      </w:r>
      <w:r w:rsidRPr="00083489">
        <w:rPr>
          <w:b/>
          <w:bCs/>
          <w:sz w:val="32"/>
          <w:szCs w:val="32"/>
        </w:rPr>
        <w:tab/>
      </w:r>
      <w:r w:rsidRPr="00083489">
        <w:rPr>
          <w:b/>
          <w:bCs/>
          <w:sz w:val="32"/>
          <w:szCs w:val="32"/>
        </w:rPr>
        <w:tab/>
      </w:r>
      <w:r w:rsidRPr="00083489">
        <w:rPr>
          <w:b/>
          <w:bCs/>
          <w:sz w:val="32"/>
          <w:szCs w:val="32"/>
        </w:rPr>
        <w:tab/>
      </w:r>
      <w:r w:rsidRPr="00083489">
        <w:rPr>
          <w:b/>
          <w:bCs/>
          <w:sz w:val="32"/>
          <w:szCs w:val="32"/>
        </w:rPr>
        <w:tab/>
      </w:r>
      <w:r w:rsidR="00D50D4B">
        <w:rPr>
          <w:b/>
          <w:bCs/>
          <w:sz w:val="32"/>
          <w:szCs w:val="32"/>
        </w:rPr>
        <w:fldChar w:fldCharType="begin"/>
      </w:r>
      <w:r w:rsidR="00D50D4B">
        <w:rPr>
          <w:b/>
          <w:bCs/>
          <w:sz w:val="32"/>
          <w:szCs w:val="32"/>
        </w:rPr>
        <w:instrText xml:space="preserve"> MERGEFIELD Subtype </w:instrText>
      </w:r>
      <w:r w:rsidR="00D50D4B">
        <w:rPr>
          <w:b/>
          <w:bCs/>
          <w:sz w:val="32"/>
          <w:szCs w:val="32"/>
        </w:rPr>
        <w:fldChar w:fldCharType="separate"/>
      </w:r>
      <w:r w:rsidR="00E50470" w:rsidRPr="00D1016A">
        <w:rPr>
          <w:b/>
          <w:bCs/>
          <w:noProof/>
          <w:sz w:val="32"/>
          <w:szCs w:val="32"/>
        </w:rPr>
        <w:t>Newspaper</w:t>
      </w:r>
      <w:r w:rsidR="00D50D4B">
        <w:rPr>
          <w:b/>
          <w:bCs/>
          <w:sz w:val="32"/>
          <w:szCs w:val="32"/>
        </w:rPr>
        <w:fldChar w:fldCharType="end"/>
      </w:r>
    </w:p>
    <w:p w14:paraId="497B7DC6" w14:textId="09157F22" w:rsidR="00BE5744" w:rsidRPr="00191ABF" w:rsidRDefault="00BE5744" w:rsidP="00FD1698">
      <w:pPr>
        <w:pStyle w:val="NoSpacing"/>
        <w:rPr>
          <w:sz w:val="32"/>
          <w:szCs w:val="32"/>
        </w:rPr>
      </w:pPr>
      <w:r w:rsidRPr="00191ABF">
        <w:rPr>
          <w:sz w:val="32"/>
          <w:szCs w:val="32"/>
        </w:rPr>
        <w:t>Country:</w:t>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00D50D4B">
        <w:rPr>
          <w:sz w:val="32"/>
          <w:szCs w:val="32"/>
        </w:rPr>
        <w:fldChar w:fldCharType="begin"/>
      </w:r>
      <w:r w:rsidR="00D50D4B">
        <w:rPr>
          <w:sz w:val="32"/>
          <w:szCs w:val="32"/>
        </w:rPr>
        <w:instrText xml:space="preserve"> MERGEFIELD Country </w:instrText>
      </w:r>
      <w:r w:rsidR="00D50D4B">
        <w:rPr>
          <w:sz w:val="32"/>
          <w:szCs w:val="32"/>
        </w:rPr>
        <w:fldChar w:fldCharType="separate"/>
      </w:r>
      <w:r w:rsidR="00E50470" w:rsidRPr="00D1016A">
        <w:rPr>
          <w:noProof/>
          <w:sz w:val="32"/>
          <w:szCs w:val="32"/>
        </w:rPr>
        <w:t>United States</w:t>
      </w:r>
      <w:r w:rsidR="00D50D4B">
        <w:rPr>
          <w:sz w:val="32"/>
          <w:szCs w:val="32"/>
        </w:rPr>
        <w:fldChar w:fldCharType="end"/>
      </w:r>
    </w:p>
    <w:p w14:paraId="0F3411C6" w14:textId="2DF21488" w:rsidR="001201DD" w:rsidRPr="00191ABF" w:rsidRDefault="001201DD" w:rsidP="00FD1698">
      <w:pPr>
        <w:pStyle w:val="NoSpacing"/>
        <w:rPr>
          <w:b/>
          <w:bCs/>
          <w:sz w:val="32"/>
          <w:szCs w:val="32"/>
        </w:rPr>
      </w:pPr>
      <w:r w:rsidRPr="00191ABF">
        <w:rPr>
          <w:b/>
          <w:bCs/>
          <w:sz w:val="32"/>
          <w:szCs w:val="32"/>
        </w:rPr>
        <w:t>Location:</w:t>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00D50D4B">
        <w:rPr>
          <w:b/>
          <w:bCs/>
          <w:sz w:val="32"/>
          <w:szCs w:val="32"/>
        </w:rPr>
        <w:fldChar w:fldCharType="begin"/>
      </w:r>
      <w:r w:rsidR="00D50D4B">
        <w:rPr>
          <w:b/>
          <w:bCs/>
          <w:sz w:val="32"/>
          <w:szCs w:val="32"/>
        </w:rPr>
        <w:instrText xml:space="preserve"> MERGEFIELD City </w:instrText>
      </w:r>
      <w:r w:rsidR="00D50D4B">
        <w:rPr>
          <w:b/>
          <w:bCs/>
          <w:sz w:val="32"/>
          <w:szCs w:val="32"/>
        </w:rPr>
        <w:fldChar w:fldCharType="separate"/>
      </w:r>
      <w:r w:rsidR="00E50470" w:rsidRPr="00D1016A">
        <w:rPr>
          <w:b/>
          <w:bCs/>
          <w:noProof/>
          <w:sz w:val="32"/>
          <w:szCs w:val="32"/>
        </w:rPr>
        <w:t>New York</w:t>
      </w:r>
      <w:r w:rsidR="00D50D4B">
        <w:rPr>
          <w:b/>
          <w:bCs/>
          <w:sz w:val="32"/>
          <w:szCs w:val="32"/>
        </w:rPr>
        <w:fldChar w:fldCharType="end"/>
      </w:r>
    </w:p>
    <w:p w14:paraId="1F3EB5DB" w14:textId="5B711D56" w:rsidR="001B56FF" w:rsidRPr="00191ABF" w:rsidRDefault="001B56FF" w:rsidP="00FD1698">
      <w:pPr>
        <w:pStyle w:val="NoSpacing"/>
        <w:rPr>
          <w:sz w:val="32"/>
          <w:szCs w:val="32"/>
        </w:rPr>
      </w:pPr>
      <w:r w:rsidRPr="00191ABF">
        <w:rPr>
          <w:sz w:val="32"/>
          <w:szCs w:val="32"/>
        </w:rPr>
        <w:t>Circulation:</w:t>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00D50D4B">
        <w:rPr>
          <w:sz w:val="32"/>
          <w:szCs w:val="32"/>
        </w:rPr>
        <w:fldChar w:fldCharType="begin"/>
      </w:r>
      <w:r w:rsidR="00D50D4B">
        <w:rPr>
          <w:sz w:val="32"/>
          <w:szCs w:val="32"/>
        </w:rPr>
        <w:instrText xml:space="preserve"> MERGEFIELD Circulation </w:instrText>
      </w:r>
      <w:r w:rsidR="00D50D4B">
        <w:rPr>
          <w:sz w:val="32"/>
          <w:szCs w:val="32"/>
        </w:rPr>
        <w:fldChar w:fldCharType="separate"/>
      </w:r>
      <w:r w:rsidR="00E50470" w:rsidRPr="00D1016A">
        <w:rPr>
          <w:noProof/>
          <w:sz w:val="32"/>
          <w:szCs w:val="32"/>
        </w:rPr>
        <w:t>555200</w:t>
      </w:r>
      <w:r w:rsidR="00D50D4B">
        <w:rPr>
          <w:sz w:val="32"/>
          <w:szCs w:val="32"/>
        </w:rPr>
        <w:fldChar w:fldCharType="end"/>
      </w:r>
      <w:r w:rsidRPr="00191ABF">
        <w:rPr>
          <w:sz w:val="32"/>
          <w:szCs w:val="32"/>
        </w:rPr>
        <w:t xml:space="preserve"> (</w:t>
      </w:r>
      <w:r w:rsidR="00D50D4B">
        <w:rPr>
          <w:sz w:val="32"/>
          <w:szCs w:val="32"/>
        </w:rPr>
        <w:fldChar w:fldCharType="begin"/>
      </w:r>
      <w:r w:rsidR="00D50D4B">
        <w:rPr>
          <w:sz w:val="32"/>
          <w:szCs w:val="32"/>
        </w:rPr>
        <w:instrText xml:space="preserve"> MERGEFIELD Year </w:instrText>
      </w:r>
      <w:r w:rsidR="00D50D4B">
        <w:rPr>
          <w:sz w:val="32"/>
          <w:szCs w:val="32"/>
        </w:rPr>
        <w:fldChar w:fldCharType="separate"/>
      </w:r>
      <w:r w:rsidR="00E50470" w:rsidRPr="00D1016A">
        <w:rPr>
          <w:noProof/>
          <w:sz w:val="32"/>
          <w:szCs w:val="32"/>
        </w:rPr>
        <w:t>2023</w:t>
      </w:r>
      <w:r w:rsidR="00D50D4B">
        <w:rPr>
          <w:sz w:val="32"/>
          <w:szCs w:val="32"/>
        </w:rPr>
        <w:fldChar w:fldCharType="end"/>
      </w:r>
      <w:r w:rsidRPr="00191ABF">
        <w:rPr>
          <w:sz w:val="32"/>
          <w:szCs w:val="32"/>
        </w:rPr>
        <w:t>)</w:t>
      </w:r>
    </w:p>
    <w:p w14:paraId="29B0AB51" w14:textId="57032DC5" w:rsidR="00283118" w:rsidRPr="00191ABF" w:rsidRDefault="00283118" w:rsidP="00FD1698">
      <w:pPr>
        <w:pStyle w:val="NoSpacing"/>
        <w:rPr>
          <w:b/>
          <w:bCs/>
          <w:sz w:val="32"/>
          <w:szCs w:val="32"/>
        </w:rPr>
      </w:pPr>
      <w:r w:rsidRPr="00191ABF">
        <w:rPr>
          <w:b/>
          <w:bCs/>
          <w:sz w:val="32"/>
          <w:szCs w:val="32"/>
        </w:rPr>
        <w:t>Owner:</w:t>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00D50D4B">
        <w:rPr>
          <w:b/>
          <w:bCs/>
          <w:sz w:val="32"/>
          <w:szCs w:val="32"/>
        </w:rPr>
        <w:fldChar w:fldCharType="begin"/>
      </w:r>
      <w:r w:rsidR="00D50D4B">
        <w:rPr>
          <w:b/>
          <w:bCs/>
          <w:sz w:val="32"/>
          <w:szCs w:val="32"/>
        </w:rPr>
        <w:instrText xml:space="preserve"> MERGEFIELD Owner </w:instrText>
      </w:r>
      <w:r w:rsidR="00D50D4B">
        <w:rPr>
          <w:b/>
          <w:bCs/>
          <w:sz w:val="32"/>
          <w:szCs w:val="32"/>
        </w:rPr>
        <w:fldChar w:fldCharType="separate"/>
      </w:r>
      <w:r w:rsidR="00E50470" w:rsidRPr="00D1016A">
        <w:rPr>
          <w:b/>
          <w:bCs/>
          <w:noProof/>
          <w:sz w:val="32"/>
          <w:szCs w:val="32"/>
        </w:rPr>
        <w:t>Dow Jones &amp; Company</w:t>
      </w:r>
      <w:r w:rsidR="00D50D4B">
        <w:rPr>
          <w:b/>
          <w:bCs/>
          <w:sz w:val="32"/>
          <w:szCs w:val="32"/>
        </w:rPr>
        <w:fldChar w:fldCharType="end"/>
      </w:r>
    </w:p>
    <w:p w14:paraId="6255D62F" w14:textId="750E95AB" w:rsidR="00DE798D" w:rsidRPr="00191ABF" w:rsidRDefault="00F316CE" w:rsidP="00FD1698">
      <w:pPr>
        <w:pStyle w:val="NoSpacing"/>
        <w:rPr>
          <w:sz w:val="32"/>
          <w:szCs w:val="32"/>
        </w:rPr>
      </w:pPr>
      <w:r>
        <w:rPr>
          <w:sz w:val="32"/>
          <w:szCs w:val="32"/>
        </w:rPr>
        <w:t>Media t</w:t>
      </w:r>
      <w:r w:rsidR="00DE798D" w:rsidRPr="00191ABF">
        <w:rPr>
          <w:sz w:val="32"/>
          <w:szCs w:val="32"/>
        </w:rPr>
        <w:t>ype:</w:t>
      </w:r>
      <w:r w:rsidR="00DE798D" w:rsidRPr="00191ABF">
        <w:rPr>
          <w:sz w:val="32"/>
          <w:szCs w:val="32"/>
        </w:rPr>
        <w:tab/>
      </w:r>
      <w:r w:rsidR="00DE798D" w:rsidRPr="00191ABF">
        <w:rPr>
          <w:sz w:val="32"/>
          <w:szCs w:val="32"/>
        </w:rPr>
        <w:tab/>
      </w:r>
      <w:r w:rsidR="00DE798D" w:rsidRPr="00191ABF">
        <w:rPr>
          <w:sz w:val="32"/>
          <w:szCs w:val="32"/>
        </w:rPr>
        <w:tab/>
      </w:r>
      <w:r w:rsidR="00DE798D" w:rsidRPr="00191ABF">
        <w:rPr>
          <w:sz w:val="32"/>
          <w:szCs w:val="32"/>
        </w:rPr>
        <w:tab/>
      </w:r>
      <w:r w:rsidR="00DE798D" w:rsidRPr="00191ABF">
        <w:rPr>
          <w:sz w:val="32"/>
          <w:szCs w:val="32"/>
        </w:rPr>
        <w:tab/>
      </w:r>
      <w:r w:rsidR="00D50D4B">
        <w:rPr>
          <w:sz w:val="32"/>
          <w:szCs w:val="32"/>
        </w:rPr>
        <w:fldChar w:fldCharType="begin"/>
      </w:r>
      <w:r w:rsidR="00D50D4B">
        <w:rPr>
          <w:sz w:val="32"/>
          <w:szCs w:val="32"/>
        </w:rPr>
        <w:instrText xml:space="preserve"> MERGEFIELD Media_Type </w:instrText>
      </w:r>
      <w:r w:rsidR="00D50D4B">
        <w:rPr>
          <w:sz w:val="32"/>
          <w:szCs w:val="32"/>
        </w:rPr>
        <w:fldChar w:fldCharType="separate"/>
      </w:r>
      <w:r w:rsidR="00E50470" w:rsidRPr="00D1016A">
        <w:rPr>
          <w:noProof/>
          <w:sz w:val="32"/>
          <w:szCs w:val="32"/>
        </w:rPr>
        <w:t>Both</w:t>
      </w:r>
      <w:r w:rsidR="00D50D4B">
        <w:rPr>
          <w:sz w:val="32"/>
          <w:szCs w:val="32"/>
        </w:rPr>
        <w:fldChar w:fldCharType="end"/>
      </w:r>
    </w:p>
    <w:p w14:paraId="0221AA27" w14:textId="49960821" w:rsidR="001B56FF" w:rsidRDefault="00912ECC" w:rsidP="00FD1698">
      <w:pPr>
        <w:pStyle w:val="NoSpacing"/>
        <w:rPr>
          <w:b/>
          <w:bCs/>
          <w:sz w:val="32"/>
          <w:szCs w:val="32"/>
        </w:rPr>
      </w:pPr>
      <w:r>
        <w:rPr>
          <w:b/>
          <w:bCs/>
          <w:sz w:val="32"/>
          <w:szCs w:val="32"/>
        </w:rPr>
        <w:t>Political</w:t>
      </w:r>
      <w:r w:rsidR="00B603C4">
        <w:rPr>
          <w:b/>
          <w:bCs/>
          <w:sz w:val="32"/>
          <w:szCs w:val="32"/>
        </w:rPr>
        <w:t xml:space="preserve"> </w:t>
      </w:r>
      <w:r w:rsidR="001B56FF" w:rsidRPr="00191ABF">
        <w:rPr>
          <w:b/>
          <w:bCs/>
          <w:sz w:val="32"/>
          <w:szCs w:val="32"/>
        </w:rPr>
        <w:t>Orientation:</w:t>
      </w:r>
      <w:r w:rsidR="001B56FF" w:rsidRPr="00191ABF">
        <w:rPr>
          <w:b/>
          <w:bCs/>
          <w:sz w:val="32"/>
          <w:szCs w:val="32"/>
        </w:rPr>
        <w:tab/>
      </w:r>
      <w:r w:rsidR="001B56FF" w:rsidRPr="00191ABF">
        <w:rPr>
          <w:b/>
          <w:bCs/>
          <w:sz w:val="32"/>
          <w:szCs w:val="32"/>
        </w:rPr>
        <w:tab/>
      </w:r>
      <w:r w:rsidR="001B56FF" w:rsidRPr="00191ABF">
        <w:rPr>
          <w:b/>
          <w:bCs/>
          <w:sz w:val="32"/>
          <w:szCs w:val="32"/>
        </w:rPr>
        <w:tab/>
      </w:r>
      <w:r w:rsidR="00D50D4B">
        <w:rPr>
          <w:b/>
          <w:bCs/>
          <w:sz w:val="32"/>
          <w:szCs w:val="32"/>
        </w:rPr>
        <w:fldChar w:fldCharType="begin"/>
      </w:r>
      <w:r w:rsidR="00D50D4B">
        <w:rPr>
          <w:b/>
          <w:bCs/>
          <w:sz w:val="32"/>
          <w:szCs w:val="32"/>
        </w:rPr>
        <w:instrText xml:space="preserve"> MERGEFIELD Orientation </w:instrText>
      </w:r>
      <w:r w:rsidR="00D50D4B">
        <w:rPr>
          <w:b/>
          <w:bCs/>
          <w:sz w:val="32"/>
          <w:szCs w:val="32"/>
        </w:rPr>
        <w:fldChar w:fldCharType="separate"/>
      </w:r>
      <w:r w:rsidR="00E50470" w:rsidRPr="00D1016A">
        <w:rPr>
          <w:b/>
          <w:bCs/>
          <w:noProof/>
          <w:sz w:val="32"/>
          <w:szCs w:val="32"/>
        </w:rPr>
        <w:t>Centre-right</w:t>
      </w:r>
      <w:r w:rsidR="00D50D4B">
        <w:rPr>
          <w:b/>
          <w:bCs/>
          <w:sz w:val="32"/>
          <w:szCs w:val="32"/>
        </w:rPr>
        <w:fldChar w:fldCharType="end"/>
      </w:r>
    </w:p>
    <w:p w14:paraId="50CA9387" w14:textId="34E67F2F" w:rsidR="00C93204" w:rsidRPr="00C93204" w:rsidRDefault="00C93204" w:rsidP="00FD1698">
      <w:pPr>
        <w:pStyle w:val="NoSpacing"/>
        <w:rPr>
          <w:sz w:val="32"/>
          <w:szCs w:val="32"/>
        </w:rPr>
      </w:pPr>
      <w:r w:rsidRPr="00C93204">
        <w:rPr>
          <w:sz w:val="32"/>
          <w:szCs w:val="32"/>
        </w:rPr>
        <w:t>Wikipedia:</w:t>
      </w:r>
      <w:r w:rsidRPr="00C93204">
        <w:rPr>
          <w:sz w:val="32"/>
          <w:szCs w:val="32"/>
        </w:rPr>
        <w:tab/>
      </w:r>
      <w:r w:rsidRPr="00C93204">
        <w:rPr>
          <w:sz w:val="32"/>
          <w:szCs w:val="32"/>
        </w:rPr>
        <w:tab/>
      </w:r>
      <w:r w:rsidR="00076582">
        <w:rPr>
          <w:sz w:val="32"/>
          <w:szCs w:val="32"/>
        </w:rPr>
        <w:tab/>
      </w:r>
      <w:r w:rsidR="00076582">
        <w:rPr>
          <w:sz w:val="32"/>
          <w:szCs w:val="32"/>
        </w:rPr>
        <w:tab/>
      </w:r>
      <w:r w:rsidR="00076582">
        <w:rPr>
          <w:sz w:val="32"/>
          <w:szCs w:val="32"/>
        </w:rPr>
        <w:tab/>
      </w:r>
      <w:r w:rsidR="00076582">
        <w:rPr>
          <w:sz w:val="32"/>
          <w:szCs w:val="32"/>
        </w:rPr>
        <w:tab/>
      </w:r>
      <w:r>
        <w:rPr>
          <w:sz w:val="32"/>
          <w:szCs w:val="32"/>
        </w:rPr>
        <w:fldChar w:fldCharType="begin"/>
      </w:r>
      <w:r>
        <w:rPr>
          <w:sz w:val="32"/>
          <w:szCs w:val="32"/>
        </w:rPr>
        <w:instrText xml:space="preserve"> MERGEFIELD Wikipedia </w:instrText>
      </w:r>
      <w:r>
        <w:rPr>
          <w:sz w:val="32"/>
          <w:szCs w:val="32"/>
        </w:rPr>
        <w:fldChar w:fldCharType="separate"/>
      </w:r>
      <w:r w:rsidR="00E50470" w:rsidRPr="00D1016A">
        <w:rPr>
          <w:noProof/>
          <w:sz w:val="32"/>
          <w:szCs w:val="32"/>
        </w:rPr>
        <w:t>https://en.wikipedia.org/wiki/The_Wall_Street_Journal</w:t>
      </w:r>
      <w:r>
        <w:rPr>
          <w:sz w:val="32"/>
          <w:szCs w:val="32"/>
        </w:rPr>
        <w:fldChar w:fldCharType="end"/>
      </w:r>
    </w:p>
    <w:p w14:paraId="127AAEF9" w14:textId="65D746E2" w:rsidR="00E05E28" w:rsidRDefault="00E05E28">
      <w:pPr>
        <w:suppressAutoHyphens w:val="0"/>
        <w:autoSpaceDN/>
        <w:spacing w:after="160" w:line="259" w:lineRule="auto"/>
        <w:textAlignment w:val="auto"/>
        <w:rPr>
          <w:rFonts w:ascii="Times New Roman" w:hAnsi="Times New Roman"/>
          <w:b/>
          <w:sz w:val="40"/>
          <w:szCs w:val="40"/>
        </w:rPr>
      </w:pPr>
    </w:p>
    <w:p w14:paraId="1C0C0611" w14:textId="77777777" w:rsidR="00C10F53" w:rsidRDefault="00C10F53">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69AA3F2B" w14:textId="55A4290B" w:rsidR="00395F02" w:rsidRDefault="00876837" w:rsidP="00876837">
      <w:pPr>
        <w:pStyle w:val="Heading1"/>
        <w:rPr>
          <w:rFonts w:eastAsia="Calibri"/>
        </w:rPr>
      </w:pPr>
      <w:bookmarkStart w:id="10" w:name="_Toc210821744"/>
      <w:r w:rsidRPr="00876837">
        <w:rPr>
          <w:rFonts w:eastAsia="Calibri"/>
        </w:rPr>
        <w:lastRenderedPageBreak/>
        <w:t>Currently Catalogued Issues, Distortions, and Concern</w:t>
      </w:r>
      <w:bookmarkEnd w:id="10"/>
    </w:p>
    <w:p w14:paraId="451BF652" w14:textId="77777777" w:rsidR="00876837" w:rsidRPr="00876837" w:rsidRDefault="00876837" w:rsidP="00876837"/>
    <w:p w14:paraId="4E20DD2B" w14:textId="7E336D7D" w:rsidR="00EB4882" w:rsidRDefault="00395F02" w:rsidP="00EB4882">
      <w:pPr>
        <w:pStyle w:val="NoSpacing"/>
        <w:rPr>
          <w:b/>
          <w:bCs/>
          <w:sz w:val="32"/>
          <w:szCs w:val="32"/>
        </w:rPr>
      </w:pPr>
      <w:r w:rsidRPr="00696CEA">
        <w:rPr>
          <w:b/>
          <w:bCs/>
          <w:sz w:val="32"/>
          <w:szCs w:val="32"/>
          <w:lang w:val="en-GB"/>
        </w:rPr>
        <w:t>Total number of issues, distortions, and concerns identified</w:t>
      </w:r>
      <w:r w:rsidRPr="00395F02">
        <w:rPr>
          <w:sz w:val="32"/>
          <w:szCs w:val="32"/>
          <w:lang w:val="en-GB"/>
        </w:rPr>
        <w:t>:</w:t>
      </w:r>
      <w:r w:rsidR="00696CEA">
        <w:rPr>
          <w:sz w:val="32"/>
          <w:szCs w:val="32"/>
          <w:lang w:val="en-GB"/>
        </w:rPr>
        <w:tab/>
      </w:r>
      <w:r w:rsidR="00186521" w:rsidRPr="00696CEA">
        <w:rPr>
          <w:b/>
          <w:bCs/>
          <w:sz w:val="32"/>
          <w:szCs w:val="32"/>
        </w:rPr>
        <w:fldChar w:fldCharType="begin"/>
      </w:r>
      <w:r w:rsidR="00186521" w:rsidRPr="00696CEA">
        <w:rPr>
          <w:b/>
          <w:bCs/>
          <w:sz w:val="32"/>
          <w:szCs w:val="32"/>
        </w:rPr>
        <w:instrText xml:space="preserve"> MERGEFIELD Total </w:instrText>
      </w:r>
      <w:r w:rsidR="00186521" w:rsidRPr="00696CEA">
        <w:rPr>
          <w:b/>
          <w:bCs/>
          <w:sz w:val="32"/>
          <w:szCs w:val="32"/>
        </w:rPr>
        <w:fldChar w:fldCharType="separate"/>
      </w:r>
      <w:r w:rsidR="00E50470" w:rsidRPr="00D1016A">
        <w:rPr>
          <w:b/>
          <w:bCs/>
          <w:noProof/>
          <w:sz w:val="32"/>
          <w:szCs w:val="32"/>
        </w:rPr>
        <w:t>28</w:t>
      </w:r>
      <w:r w:rsidR="00186521" w:rsidRPr="00696CEA">
        <w:rPr>
          <w:b/>
          <w:bCs/>
          <w:sz w:val="32"/>
          <w:szCs w:val="32"/>
        </w:rPr>
        <w:fldChar w:fldCharType="end"/>
      </w:r>
      <w:r w:rsidR="00BD138D">
        <w:rPr>
          <w:rStyle w:val="FootnoteReference"/>
          <w:sz w:val="32"/>
          <w:szCs w:val="32"/>
        </w:rPr>
        <w:footnoteReference w:id="4"/>
      </w:r>
    </w:p>
    <w:p w14:paraId="765D6001" w14:textId="44E389A5" w:rsidR="00215D5F" w:rsidRPr="00191ABF" w:rsidRDefault="00696CEA" w:rsidP="00EB4882">
      <w:pPr>
        <w:pStyle w:val="NoSpacing"/>
        <w:rPr>
          <w:sz w:val="32"/>
          <w:szCs w:val="32"/>
        </w:rPr>
      </w:pPr>
      <w:r>
        <w:rPr>
          <w:sz w:val="32"/>
          <w:szCs w:val="32"/>
        </w:rPr>
        <w:fldChar w:fldCharType="begin"/>
      </w:r>
      <w:r>
        <w:rPr>
          <w:sz w:val="32"/>
          <w:szCs w:val="32"/>
        </w:rPr>
        <w:instrText xml:space="preserve"> MERGEFIELD Total__Description </w:instrText>
      </w:r>
      <w:r>
        <w:rPr>
          <w:sz w:val="32"/>
          <w:szCs w:val="32"/>
        </w:rPr>
        <w:fldChar w:fldCharType="separate"/>
      </w:r>
      <w:r w:rsidR="00E50470" w:rsidRPr="00D1016A">
        <w:rPr>
          <w:noProof/>
          <w:sz w:val="32"/>
          <w:szCs w:val="32"/>
        </w:rPr>
        <w:t>Frequent repetition of phrasing linked to negative depictions of Poland</w:t>
      </w:r>
      <w:r>
        <w:rPr>
          <w:sz w:val="32"/>
          <w:szCs w:val="32"/>
        </w:rPr>
        <w:fldChar w:fldCharType="end"/>
      </w:r>
    </w:p>
    <w:p w14:paraId="5B4088E8" w14:textId="77777777" w:rsidR="00EB4882" w:rsidRDefault="00EB4882" w:rsidP="00EB4882">
      <w:pPr>
        <w:pStyle w:val="NoSpacing"/>
        <w:rPr>
          <w:b/>
          <w:bCs/>
          <w:sz w:val="32"/>
          <w:szCs w:val="32"/>
          <w:lang w:val="en-GB"/>
        </w:rPr>
      </w:pPr>
    </w:p>
    <w:p w14:paraId="12C5CCD7" w14:textId="72B29170" w:rsidR="00EB4882" w:rsidRDefault="00EB4882" w:rsidP="00EB4882">
      <w:pPr>
        <w:pStyle w:val="NoSpacing"/>
        <w:rPr>
          <w:b/>
          <w:bCs/>
          <w:sz w:val="32"/>
          <w:szCs w:val="32"/>
        </w:rPr>
      </w:pPr>
      <w:r>
        <w:rPr>
          <w:b/>
          <w:bCs/>
          <w:sz w:val="32"/>
          <w:szCs w:val="32"/>
          <w:lang w:val="en-GB"/>
        </w:rPr>
        <w:t>All issues a</w:t>
      </w:r>
      <w:r w:rsidR="00395F02" w:rsidRPr="00696CEA">
        <w:rPr>
          <w:b/>
          <w:bCs/>
          <w:sz w:val="32"/>
          <w:szCs w:val="32"/>
          <w:lang w:val="en-GB"/>
        </w:rPr>
        <w:t>ppearing on the website:</w:t>
      </w:r>
      <w:r w:rsidR="00395F02" w:rsidRPr="00696CEA">
        <w:rPr>
          <w:sz w:val="32"/>
          <w:szCs w:val="32"/>
          <w:lang w:val="en-GB"/>
        </w:rPr>
        <w:tab/>
      </w:r>
      <w:r w:rsidR="00395F02">
        <w:rPr>
          <w:b/>
          <w:bCs/>
          <w:sz w:val="32"/>
          <w:szCs w:val="32"/>
          <w:lang w:val="en-GB"/>
        </w:rPr>
        <w:tab/>
      </w:r>
      <w:r w:rsidR="00395F02">
        <w:rPr>
          <w:b/>
          <w:bCs/>
          <w:sz w:val="32"/>
          <w:szCs w:val="32"/>
          <w:lang w:val="en-GB"/>
        </w:rPr>
        <w:tab/>
      </w:r>
      <w:r w:rsidR="00C548F8" w:rsidRPr="00C548F8">
        <w:rPr>
          <w:b/>
          <w:bCs/>
          <w:sz w:val="32"/>
          <w:szCs w:val="32"/>
        </w:rPr>
        <w:tab/>
      </w:r>
      <w:r w:rsidR="00696CEA">
        <w:rPr>
          <w:b/>
          <w:bCs/>
          <w:sz w:val="32"/>
          <w:szCs w:val="32"/>
        </w:rPr>
        <w:tab/>
      </w:r>
      <w:r w:rsidR="00C548F8">
        <w:rPr>
          <w:b/>
          <w:bCs/>
          <w:sz w:val="32"/>
          <w:szCs w:val="32"/>
        </w:rPr>
        <w:tab/>
      </w:r>
      <w:r w:rsidR="001B7B0C">
        <w:rPr>
          <w:b/>
          <w:bCs/>
          <w:sz w:val="32"/>
          <w:szCs w:val="32"/>
        </w:rPr>
        <w:fldChar w:fldCharType="begin"/>
      </w:r>
      <w:r w:rsidR="001B7B0C">
        <w:rPr>
          <w:b/>
          <w:bCs/>
          <w:sz w:val="32"/>
          <w:szCs w:val="32"/>
        </w:rPr>
        <w:instrText xml:space="preserve"> MERGEFIELD Appearing_on_the_website </w:instrText>
      </w:r>
      <w:r w:rsidR="001B7B0C">
        <w:rPr>
          <w:b/>
          <w:bCs/>
          <w:sz w:val="32"/>
          <w:szCs w:val="32"/>
        </w:rPr>
        <w:fldChar w:fldCharType="separate"/>
      </w:r>
      <w:r w:rsidR="00E50470" w:rsidRPr="00D1016A">
        <w:rPr>
          <w:b/>
          <w:bCs/>
          <w:noProof/>
          <w:sz w:val="32"/>
          <w:szCs w:val="32"/>
        </w:rPr>
        <w:t>26</w:t>
      </w:r>
      <w:r w:rsidR="001B7B0C">
        <w:rPr>
          <w:b/>
          <w:bCs/>
          <w:sz w:val="32"/>
          <w:szCs w:val="32"/>
        </w:rPr>
        <w:fldChar w:fldCharType="end"/>
      </w:r>
    </w:p>
    <w:p w14:paraId="055E4727" w14:textId="66514731" w:rsidR="00696CEA" w:rsidRPr="00696CEA" w:rsidRDefault="00696CEA" w:rsidP="00EB4882">
      <w:pPr>
        <w:pStyle w:val="NoSpacing"/>
        <w:rPr>
          <w:sz w:val="32"/>
          <w:szCs w:val="32"/>
        </w:rPr>
      </w:pPr>
      <w:r w:rsidRPr="00696CEA">
        <w:rPr>
          <w:sz w:val="32"/>
          <w:szCs w:val="32"/>
        </w:rPr>
        <w:fldChar w:fldCharType="begin"/>
      </w:r>
      <w:r w:rsidRPr="00696CEA">
        <w:rPr>
          <w:sz w:val="32"/>
          <w:szCs w:val="32"/>
        </w:rPr>
        <w:instrText xml:space="preserve"> MERGEFIELD Total_Website__Description </w:instrText>
      </w:r>
      <w:r w:rsidRPr="00696CEA">
        <w:rPr>
          <w:sz w:val="32"/>
          <w:szCs w:val="32"/>
        </w:rPr>
        <w:fldChar w:fldCharType="separate"/>
      </w:r>
      <w:r w:rsidR="00E50470" w:rsidRPr="00D1016A">
        <w:rPr>
          <w:noProof/>
          <w:sz w:val="32"/>
          <w:szCs w:val="32"/>
        </w:rPr>
        <w:t>Frequent repetition of phrasing linked to negative depictions of Poland</w:t>
      </w:r>
      <w:r w:rsidRPr="00696CEA">
        <w:rPr>
          <w:sz w:val="32"/>
          <w:szCs w:val="32"/>
        </w:rPr>
        <w:fldChar w:fldCharType="end"/>
      </w:r>
    </w:p>
    <w:p w14:paraId="529C1A20" w14:textId="77777777" w:rsidR="00EB4882" w:rsidRDefault="00EB4882" w:rsidP="00696CEA">
      <w:pPr>
        <w:pStyle w:val="NoSpacing"/>
        <w:rPr>
          <w:b/>
          <w:bCs/>
          <w:sz w:val="32"/>
          <w:szCs w:val="32"/>
          <w:lang w:val="en-GB"/>
        </w:rPr>
      </w:pPr>
    </w:p>
    <w:p w14:paraId="3A300E3F" w14:textId="3BCCCFBF" w:rsidR="00EB4882" w:rsidRDefault="00EB4882" w:rsidP="00696CEA">
      <w:pPr>
        <w:pStyle w:val="NoSpacing"/>
        <w:rPr>
          <w:b/>
          <w:bCs/>
          <w:sz w:val="32"/>
          <w:szCs w:val="32"/>
        </w:rPr>
      </w:pPr>
      <w:r>
        <w:rPr>
          <w:b/>
          <w:bCs/>
          <w:sz w:val="32"/>
          <w:szCs w:val="32"/>
          <w:lang w:val="en-GB"/>
        </w:rPr>
        <w:t>All issues a</w:t>
      </w:r>
      <w:r w:rsidR="00395F02" w:rsidRPr="00696CEA">
        <w:rPr>
          <w:b/>
          <w:bCs/>
          <w:sz w:val="32"/>
          <w:szCs w:val="32"/>
          <w:lang w:val="en-GB"/>
        </w:rPr>
        <w:t>ppearing in print editions:</w:t>
      </w:r>
      <w:r w:rsidR="00395F02" w:rsidRPr="00696CEA">
        <w:rPr>
          <w:b/>
          <w:bCs/>
          <w:sz w:val="32"/>
          <w:szCs w:val="32"/>
          <w:lang w:val="en-GB"/>
        </w:rPr>
        <w:tab/>
      </w:r>
      <w:r w:rsidR="00C548F8">
        <w:rPr>
          <w:sz w:val="32"/>
          <w:szCs w:val="32"/>
        </w:rPr>
        <w:tab/>
      </w:r>
      <w:r w:rsidR="00C548F8" w:rsidRPr="00C548F8">
        <w:rPr>
          <w:sz w:val="32"/>
          <w:szCs w:val="32"/>
        </w:rPr>
        <w:tab/>
      </w:r>
      <w:r w:rsidR="00C548F8" w:rsidRPr="00C548F8">
        <w:rPr>
          <w:sz w:val="32"/>
          <w:szCs w:val="32"/>
        </w:rPr>
        <w:tab/>
      </w:r>
      <w:r w:rsidR="00696CEA">
        <w:rPr>
          <w:sz w:val="32"/>
          <w:szCs w:val="32"/>
        </w:rPr>
        <w:tab/>
      </w:r>
      <w:r w:rsidR="001B7B0C" w:rsidRPr="00696CEA">
        <w:rPr>
          <w:b/>
          <w:bCs/>
          <w:sz w:val="32"/>
          <w:szCs w:val="32"/>
        </w:rPr>
        <w:fldChar w:fldCharType="begin"/>
      </w:r>
      <w:r w:rsidR="001B7B0C" w:rsidRPr="00696CEA">
        <w:rPr>
          <w:b/>
          <w:bCs/>
          <w:sz w:val="32"/>
          <w:szCs w:val="32"/>
        </w:rPr>
        <w:instrText xml:space="preserve"> MERGEFIELD Appearing_in_print_editions </w:instrText>
      </w:r>
      <w:r w:rsidR="001B7B0C" w:rsidRPr="00696CEA">
        <w:rPr>
          <w:b/>
          <w:bCs/>
          <w:sz w:val="32"/>
          <w:szCs w:val="32"/>
        </w:rPr>
        <w:fldChar w:fldCharType="separate"/>
      </w:r>
      <w:r w:rsidR="00E50470" w:rsidRPr="00D1016A">
        <w:rPr>
          <w:b/>
          <w:bCs/>
          <w:noProof/>
          <w:sz w:val="32"/>
          <w:szCs w:val="32"/>
        </w:rPr>
        <w:t>2</w:t>
      </w:r>
      <w:r w:rsidR="001B7B0C" w:rsidRPr="00696CEA">
        <w:rPr>
          <w:b/>
          <w:bCs/>
          <w:sz w:val="32"/>
          <w:szCs w:val="32"/>
        </w:rPr>
        <w:fldChar w:fldCharType="end"/>
      </w:r>
    </w:p>
    <w:p w14:paraId="5E398795" w14:textId="30C12CB7" w:rsidR="00696CEA" w:rsidRPr="00696CEA" w:rsidRDefault="00696CEA" w:rsidP="00696CEA">
      <w:pPr>
        <w:pStyle w:val="NoSpacing"/>
        <w:rPr>
          <w:sz w:val="32"/>
          <w:szCs w:val="32"/>
        </w:rPr>
      </w:pPr>
      <w:r w:rsidRPr="00696CEA">
        <w:rPr>
          <w:sz w:val="32"/>
          <w:szCs w:val="32"/>
        </w:rPr>
        <w:fldChar w:fldCharType="begin"/>
      </w:r>
      <w:r w:rsidRPr="00696CEA">
        <w:rPr>
          <w:sz w:val="32"/>
          <w:szCs w:val="32"/>
        </w:rPr>
        <w:instrText xml:space="preserve"> MERGEFIELD Total_Print__Description </w:instrText>
      </w:r>
      <w:r w:rsidRPr="00696CEA">
        <w:rPr>
          <w:sz w:val="32"/>
          <w:szCs w:val="32"/>
        </w:rPr>
        <w:fldChar w:fldCharType="separate"/>
      </w:r>
      <w:r w:rsidR="00E50470" w:rsidRPr="00D1016A">
        <w:rPr>
          <w:noProof/>
          <w:sz w:val="32"/>
          <w:szCs w:val="32"/>
        </w:rPr>
        <w:t>Occasional isolated phrasing related to Poland</w:t>
      </w:r>
      <w:r w:rsidRPr="00696CEA">
        <w:rPr>
          <w:sz w:val="32"/>
          <w:szCs w:val="32"/>
        </w:rPr>
        <w:fldChar w:fldCharType="end"/>
      </w:r>
    </w:p>
    <w:p w14:paraId="13434553" w14:textId="77777777" w:rsidR="00EB4882" w:rsidRDefault="00EB4882" w:rsidP="00FD1698">
      <w:pPr>
        <w:pStyle w:val="NoSpacing"/>
        <w:rPr>
          <w:b/>
          <w:bCs/>
          <w:sz w:val="32"/>
          <w:szCs w:val="32"/>
          <w:lang w:val="en-GB"/>
        </w:rPr>
      </w:pPr>
    </w:p>
    <w:p w14:paraId="7D65CDDC" w14:textId="5F1C02AA" w:rsidR="001713B6" w:rsidRDefault="00395F02" w:rsidP="00FD1698">
      <w:pPr>
        <w:pStyle w:val="NoSpacing"/>
        <w:rPr>
          <w:b/>
          <w:bCs/>
          <w:sz w:val="32"/>
          <w:szCs w:val="32"/>
        </w:rPr>
      </w:pPr>
      <w:r w:rsidRPr="00395F02">
        <w:rPr>
          <w:b/>
          <w:bCs/>
          <w:sz w:val="32"/>
          <w:szCs w:val="32"/>
          <w:lang w:val="en-GB"/>
        </w:rPr>
        <w:t>Key six issues</w:t>
      </w:r>
      <w:r w:rsidR="00B8554A" w:rsidRPr="00191ABF">
        <w:rPr>
          <w:rStyle w:val="FootnoteReference"/>
          <w:b/>
          <w:bCs/>
          <w:sz w:val="32"/>
          <w:szCs w:val="32"/>
        </w:rPr>
        <w:footnoteReference w:id="5"/>
      </w:r>
      <w:r>
        <w:rPr>
          <w:b/>
          <w:bCs/>
          <w:sz w:val="32"/>
          <w:szCs w:val="32"/>
          <w:lang w:val="en-GB"/>
        </w:rPr>
        <w:t>:</w:t>
      </w:r>
      <w:r w:rsidR="001713B6" w:rsidRPr="00191ABF">
        <w:rPr>
          <w:b/>
          <w:bCs/>
          <w:sz w:val="32"/>
          <w:szCs w:val="32"/>
        </w:rPr>
        <w:tab/>
      </w:r>
      <w:r w:rsidR="001713B6" w:rsidRPr="00191ABF">
        <w:rPr>
          <w:b/>
          <w:bCs/>
          <w:sz w:val="32"/>
          <w:szCs w:val="32"/>
        </w:rPr>
        <w:tab/>
      </w:r>
      <w:r w:rsidR="001713B6" w:rsidRPr="00191ABF">
        <w:rPr>
          <w:b/>
          <w:bCs/>
          <w:sz w:val="32"/>
          <w:szCs w:val="32"/>
        </w:rPr>
        <w:tab/>
      </w:r>
      <w:r w:rsidR="001713B6" w:rsidRPr="00191ABF">
        <w:rPr>
          <w:b/>
          <w:bCs/>
          <w:sz w:val="32"/>
          <w:szCs w:val="32"/>
        </w:rPr>
        <w:tab/>
      </w:r>
      <w:r w:rsidR="00696CEA">
        <w:rPr>
          <w:b/>
          <w:bCs/>
          <w:sz w:val="32"/>
          <w:szCs w:val="32"/>
        </w:rPr>
        <w:tab/>
      </w:r>
      <w:r w:rsidR="001713B6" w:rsidRPr="00191ABF">
        <w:rPr>
          <w:b/>
          <w:bCs/>
          <w:sz w:val="32"/>
          <w:szCs w:val="32"/>
        </w:rPr>
        <w:tab/>
      </w:r>
      <w:r w:rsidR="00230692" w:rsidRPr="00191ABF">
        <w:rPr>
          <w:b/>
          <w:bCs/>
          <w:sz w:val="32"/>
          <w:szCs w:val="32"/>
        </w:rPr>
        <w:tab/>
      </w:r>
      <w:r w:rsidR="00230692" w:rsidRPr="00191ABF">
        <w:rPr>
          <w:b/>
          <w:bCs/>
          <w:sz w:val="32"/>
          <w:szCs w:val="32"/>
        </w:rPr>
        <w:tab/>
      </w:r>
      <w:r>
        <w:rPr>
          <w:b/>
          <w:bCs/>
          <w:sz w:val="32"/>
          <w:szCs w:val="32"/>
        </w:rPr>
        <w:tab/>
      </w:r>
      <w:r w:rsidR="00535088">
        <w:rPr>
          <w:b/>
          <w:bCs/>
          <w:sz w:val="32"/>
          <w:szCs w:val="32"/>
        </w:rPr>
        <w:tab/>
      </w:r>
      <w:r w:rsidR="001B7B0C">
        <w:rPr>
          <w:b/>
          <w:bCs/>
          <w:sz w:val="32"/>
          <w:szCs w:val="32"/>
        </w:rPr>
        <w:fldChar w:fldCharType="begin"/>
      </w:r>
      <w:r w:rsidR="001B7B0C">
        <w:rPr>
          <w:b/>
          <w:bCs/>
          <w:sz w:val="32"/>
          <w:szCs w:val="32"/>
        </w:rPr>
        <w:instrText xml:space="preserve"> MERGEFIELD Key_six_issues </w:instrText>
      </w:r>
      <w:r w:rsidR="001B7B0C">
        <w:rPr>
          <w:b/>
          <w:bCs/>
          <w:sz w:val="32"/>
          <w:szCs w:val="32"/>
        </w:rPr>
        <w:fldChar w:fldCharType="separate"/>
      </w:r>
      <w:r w:rsidR="00E50470" w:rsidRPr="00D1016A">
        <w:rPr>
          <w:b/>
          <w:bCs/>
          <w:noProof/>
          <w:sz w:val="32"/>
          <w:szCs w:val="32"/>
        </w:rPr>
        <w:t>2</w:t>
      </w:r>
      <w:r w:rsidR="001B7B0C">
        <w:rPr>
          <w:b/>
          <w:bCs/>
          <w:sz w:val="32"/>
          <w:szCs w:val="32"/>
        </w:rPr>
        <w:fldChar w:fldCharType="end"/>
      </w:r>
    </w:p>
    <w:p w14:paraId="7CF3BBEE" w14:textId="7E3AE5A2" w:rsidR="00696CEA" w:rsidRDefault="00EB4882" w:rsidP="00FD1698">
      <w:pPr>
        <w:pStyle w:val="NoSpacing"/>
        <w:rPr>
          <w:sz w:val="32"/>
          <w:szCs w:val="32"/>
        </w:rPr>
      </w:pPr>
      <w:r w:rsidRPr="00EB4882">
        <w:rPr>
          <w:sz w:val="32"/>
          <w:szCs w:val="32"/>
        </w:rPr>
        <w:fldChar w:fldCharType="begin"/>
      </w:r>
      <w:r w:rsidRPr="00EB4882">
        <w:rPr>
          <w:sz w:val="32"/>
          <w:szCs w:val="32"/>
        </w:rPr>
        <w:instrText xml:space="preserve"> MERGEFIELD Key_6__Description </w:instrText>
      </w:r>
      <w:r w:rsidRPr="00EB4882">
        <w:rPr>
          <w:sz w:val="32"/>
          <w:szCs w:val="32"/>
        </w:rPr>
        <w:fldChar w:fldCharType="separate"/>
      </w:r>
      <w:r w:rsidR="00E50470" w:rsidRPr="00D1016A">
        <w:rPr>
          <w:noProof/>
          <w:sz w:val="32"/>
          <w:szCs w:val="32"/>
        </w:rPr>
        <w:t>Occasional isolated phrasing related to Poland</w:t>
      </w:r>
      <w:r w:rsidRPr="00EB4882">
        <w:rPr>
          <w:sz w:val="32"/>
          <w:szCs w:val="32"/>
        </w:rPr>
        <w:fldChar w:fldCharType="end"/>
      </w:r>
    </w:p>
    <w:p w14:paraId="74A7E5BC" w14:textId="77777777" w:rsidR="00EB4882" w:rsidRPr="00EB4882" w:rsidRDefault="00EB4882" w:rsidP="00FD1698">
      <w:pPr>
        <w:pStyle w:val="NoSpacing"/>
        <w:rPr>
          <w:sz w:val="32"/>
          <w:szCs w:val="32"/>
        </w:rPr>
      </w:pPr>
    </w:p>
    <w:p w14:paraId="00C9DD88" w14:textId="50DC3102" w:rsidR="008D4A57" w:rsidRPr="00EB4882" w:rsidRDefault="00EB4882" w:rsidP="00EB4882">
      <w:pPr>
        <w:pStyle w:val="NoSpacing"/>
        <w:rPr>
          <w:b/>
          <w:bCs/>
          <w:sz w:val="32"/>
          <w:szCs w:val="32"/>
        </w:rPr>
      </w:pPr>
      <w:r w:rsidRPr="00EB4882">
        <w:rPr>
          <w:b/>
          <w:bCs/>
          <w:sz w:val="32"/>
          <w:szCs w:val="32"/>
          <w:lang w:val="en-GB"/>
        </w:rPr>
        <w:t>Key six a</w:t>
      </w:r>
      <w:r w:rsidR="008D4A57" w:rsidRPr="00EB4882">
        <w:rPr>
          <w:b/>
          <w:bCs/>
          <w:sz w:val="32"/>
          <w:szCs w:val="32"/>
          <w:lang w:val="en-GB"/>
        </w:rPr>
        <w:t>ppearing on the website:</w:t>
      </w:r>
      <w:r w:rsidR="008D4A57" w:rsidRPr="00EB4882">
        <w:rPr>
          <w:b/>
          <w:bCs/>
          <w:sz w:val="32"/>
          <w:szCs w:val="32"/>
          <w:lang w:val="en-GB"/>
        </w:rPr>
        <w:tab/>
      </w:r>
      <w:r w:rsidR="008D4A57" w:rsidRPr="00EB4882">
        <w:rPr>
          <w:b/>
          <w:bCs/>
          <w:sz w:val="32"/>
          <w:szCs w:val="32"/>
          <w:lang w:val="en-GB"/>
        </w:rPr>
        <w:tab/>
      </w:r>
      <w:r w:rsidR="008D4A57" w:rsidRPr="00EB4882">
        <w:rPr>
          <w:b/>
          <w:bCs/>
          <w:sz w:val="32"/>
          <w:szCs w:val="32"/>
          <w:lang w:val="en-GB"/>
        </w:rPr>
        <w:tab/>
      </w:r>
      <w:r w:rsidR="008D4A57" w:rsidRPr="00EB4882">
        <w:rPr>
          <w:b/>
          <w:bCs/>
          <w:sz w:val="32"/>
          <w:szCs w:val="32"/>
          <w:lang w:val="en-GB"/>
        </w:rPr>
        <w:tab/>
      </w:r>
      <w:r w:rsidR="008D4A57" w:rsidRPr="00EB4882">
        <w:rPr>
          <w:b/>
          <w:bCs/>
          <w:sz w:val="32"/>
          <w:szCs w:val="32"/>
        </w:rPr>
        <w:tab/>
      </w:r>
      <w:r w:rsidR="008D4A57" w:rsidRPr="00EB4882">
        <w:rPr>
          <w:b/>
          <w:bCs/>
          <w:sz w:val="32"/>
          <w:szCs w:val="32"/>
        </w:rPr>
        <w:tab/>
      </w:r>
      <w:r w:rsidR="001B7B0C" w:rsidRPr="00EB4882">
        <w:rPr>
          <w:b/>
          <w:bCs/>
          <w:sz w:val="32"/>
          <w:szCs w:val="32"/>
        </w:rPr>
        <w:fldChar w:fldCharType="begin"/>
      </w:r>
      <w:r w:rsidR="001B7B0C" w:rsidRPr="00EB4882">
        <w:rPr>
          <w:b/>
          <w:bCs/>
          <w:sz w:val="32"/>
          <w:szCs w:val="32"/>
        </w:rPr>
        <w:instrText xml:space="preserve"> MERGEFIELD Key_six_issues_Website </w:instrText>
      </w:r>
      <w:r w:rsidR="001B7B0C" w:rsidRPr="00EB4882">
        <w:rPr>
          <w:b/>
          <w:bCs/>
          <w:sz w:val="32"/>
          <w:szCs w:val="32"/>
        </w:rPr>
        <w:fldChar w:fldCharType="separate"/>
      </w:r>
      <w:r w:rsidR="00E50470" w:rsidRPr="00D1016A">
        <w:rPr>
          <w:b/>
          <w:bCs/>
          <w:noProof/>
          <w:sz w:val="32"/>
          <w:szCs w:val="32"/>
        </w:rPr>
        <w:t>2</w:t>
      </w:r>
      <w:r w:rsidR="001B7B0C" w:rsidRPr="00EB4882">
        <w:rPr>
          <w:b/>
          <w:bCs/>
          <w:sz w:val="32"/>
          <w:szCs w:val="32"/>
        </w:rPr>
        <w:fldChar w:fldCharType="end"/>
      </w:r>
    </w:p>
    <w:p w14:paraId="0E47F2C5" w14:textId="15FE66B5" w:rsidR="00EB4882" w:rsidRDefault="00EB4882" w:rsidP="00EB4882">
      <w:pPr>
        <w:pStyle w:val="NoSpacing"/>
        <w:rPr>
          <w:sz w:val="32"/>
          <w:szCs w:val="32"/>
          <w:lang w:val="en-GB"/>
        </w:rPr>
      </w:pPr>
      <w:r>
        <w:rPr>
          <w:sz w:val="32"/>
          <w:szCs w:val="32"/>
          <w:lang w:val="en-GB"/>
        </w:rPr>
        <w:fldChar w:fldCharType="begin"/>
      </w:r>
      <w:r>
        <w:rPr>
          <w:sz w:val="32"/>
          <w:szCs w:val="32"/>
          <w:lang w:val="en-GB"/>
        </w:rPr>
        <w:instrText xml:space="preserve"> MERGEFIELD Key_6_Website_Description </w:instrText>
      </w:r>
      <w:r>
        <w:rPr>
          <w:sz w:val="32"/>
          <w:szCs w:val="32"/>
          <w:lang w:val="en-GB"/>
        </w:rPr>
        <w:fldChar w:fldCharType="separate"/>
      </w:r>
      <w:r w:rsidR="00E50470" w:rsidRPr="00D1016A">
        <w:rPr>
          <w:noProof/>
          <w:sz w:val="32"/>
          <w:szCs w:val="32"/>
        </w:rPr>
        <w:t>Occasional isolated phrasing related to Poland</w:t>
      </w:r>
      <w:r>
        <w:rPr>
          <w:sz w:val="32"/>
          <w:szCs w:val="32"/>
          <w:lang w:val="en-GB"/>
        </w:rPr>
        <w:fldChar w:fldCharType="end"/>
      </w:r>
    </w:p>
    <w:p w14:paraId="08A571E6" w14:textId="77777777" w:rsidR="00EB4882" w:rsidRDefault="00EB4882" w:rsidP="00EB4882">
      <w:pPr>
        <w:pStyle w:val="NoSpacing"/>
        <w:rPr>
          <w:b/>
          <w:bCs/>
          <w:sz w:val="32"/>
          <w:szCs w:val="32"/>
          <w:lang w:val="en-GB"/>
        </w:rPr>
      </w:pPr>
    </w:p>
    <w:p w14:paraId="5B444C7F" w14:textId="496292AD" w:rsidR="008D4A57" w:rsidRDefault="00EB4882" w:rsidP="00EB4882">
      <w:pPr>
        <w:pStyle w:val="NoSpacing"/>
        <w:rPr>
          <w:b/>
          <w:bCs/>
          <w:sz w:val="32"/>
          <w:szCs w:val="32"/>
        </w:rPr>
      </w:pPr>
      <w:r>
        <w:rPr>
          <w:b/>
          <w:bCs/>
          <w:sz w:val="32"/>
          <w:szCs w:val="32"/>
          <w:lang w:val="en-GB"/>
        </w:rPr>
        <w:t>Key six a</w:t>
      </w:r>
      <w:r w:rsidR="008D4A57" w:rsidRPr="00C93204">
        <w:rPr>
          <w:b/>
          <w:bCs/>
          <w:sz w:val="32"/>
          <w:szCs w:val="32"/>
          <w:lang w:val="en-GB"/>
        </w:rPr>
        <w:t>ppearing in print editions:</w:t>
      </w:r>
      <w:r w:rsidR="008D4A57" w:rsidRPr="00C93204">
        <w:rPr>
          <w:b/>
          <w:bCs/>
          <w:sz w:val="32"/>
          <w:szCs w:val="32"/>
          <w:lang w:val="en-GB"/>
        </w:rPr>
        <w:tab/>
      </w:r>
      <w:r w:rsidR="008D4A57" w:rsidRPr="00C93204">
        <w:rPr>
          <w:b/>
          <w:bCs/>
          <w:sz w:val="32"/>
          <w:szCs w:val="32"/>
          <w:lang w:val="en-GB"/>
        </w:rPr>
        <w:tab/>
      </w:r>
      <w:r>
        <w:rPr>
          <w:b/>
          <w:bCs/>
          <w:sz w:val="32"/>
          <w:szCs w:val="32"/>
          <w:lang w:val="en-GB"/>
        </w:rPr>
        <w:tab/>
      </w:r>
      <w:r w:rsidR="008D4A57" w:rsidRPr="00C93204">
        <w:rPr>
          <w:b/>
          <w:bCs/>
          <w:sz w:val="32"/>
          <w:szCs w:val="32"/>
          <w:lang w:val="en-GB"/>
        </w:rPr>
        <w:tab/>
      </w:r>
      <w:r w:rsidR="008D4A57" w:rsidRPr="00C93204">
        <w:rPr>
          <w:b/>
          <w:bCs/>
          <w:sz w:val="32"/>
          <w:szCs w:val="32"/>
        </w:rPr>
        <w:tab/>
      </w:r>
      <w:r w:rsidR="008D4A57" w:rsidRPr="00C93204">
        <w:rPr>
          <w:b/>
          <w:bCs/>
          <w:sz w:val="32"/>
          <w:szCs w:val="32"/>
        </w:rPr>
        <w:tab/>
      </w:r>
      <w:r w:rsidR="001B7B0C" w:rsidRPr="00C93204">
        <w:rPr>
          <w:b/>
          <w:bCs/>
          <w:sz w:val="32"/>
          <w:szCs w:val="32"/>
        </w:rPr>
        <w:fldChar w:fldCharType="begin"/>
      </w:r>
      <w:r w:rsidR="001B7B0C" w:rsidRPr="00C93204">
        <w:rPr>
          <w:b/>
          <w:bCs/>
          <w:sz w:val="32"/>
          <w:szCs w:val="32"/>
        </w:rPr>
        <w:instrText xml:space="preserve"> MERGEFIELD Appearing_in_print_editions </w:instrText>
      </w:r>
      <w:r w:rsidR="001B7B0C" w:rsidRPr="00C93204">
        <w:rPr>
          <w:b/>
          <w:bCs/>
          <w:sz w:val="32"/>
          <w:szCs w:val="32"/>
        </w:rPr>
        <w:fldChar w:fldCharType="separate"/>
      </w:r>
      <w:r w:rsidR="00E50470" w:rsidRPr="00D1016A">
        <w:rPr>
          <w:b/>
          <w:bCs/>
          <w:noProof/>
          <w:sz w:val="32"/>
          <w:szCs w:val="32"/>
        </w:rPr>
        <w:t>2</w:t>
      </w:r>
      <w:r w:rsidR="001B7B0C" w:rsidRPr="00C93204">
        <w:rPr>
          <w:b/>
          <w:bCs/>
          <w:sz w:val="32"/>
          <w:szCs w:val="32"/>
        </w:rPr>
        <w:fldChar w:fldCharType="end"/>
      </w:r>
    </w:p>
    <w:p w14:paraId="3A3BD4EB" w14:textId="3D44FB8E" w:rsidR="00EB4882" w:rsidRPr="00EB4882" w:rsidRDefault="00EB4882" w:rsidP="00EB4882">
      <w:pPr>
        <w:pStyle w:val="NoSpacing"/>
        <w:rPr>
          <w:sz w:val="32"/>
          <w:szCs w:val="32"/>
        </w:rPr>
      </w:pPr>
      <w:r w:rsidRPr="00EB4882">
        <w:rPr>
          <w:sz w:val="32"/>
          <w:szCs w:val="32"/>
        </w:rPr>
        <w:fldChar w:fldCharType="begin"/>
      </w:r>
      <w:r w:rsidRPr="00EB4882">
        <w:rPr>
          <w:sz w:val="32"/>
          <w:szCs w:val="32"/>
        </w:rPr>
        <w:instrText xml:space="preserve"> MERGEFIELD Key_6_Print_Description </w:instrText>
      </w:r>
      <w:r w:rsidRPr="00EB4882">
        <w:rPr>
          <w:sz w:val="32"/>
          <w:szCs w:val="32"/>
        </w:rPr>
        <w:fldChar w:fldCharType="separate"/>
      </w:r>
      <w:r w:rsidR="00E50470" w:rsidRPr="00D1016A">
        <w:rPr>
          <w:noProof/>
          <w:sz w:val="32"/>
          <w:szCs w:val="32"/>
        </w:rPr>
        <w:t>Occasional isolated phrasing related to Poland</w:t>
      </w:r>
      <w:r w:rsidRPr="00EB4882">
        <w:rPr>
          <w:sz w:val="32"/>
          <w:szCs w:val="32"/>
        </w:rPr>
        <w:fldChar w:fldCharType="end"/>
      </w:r>
    </w:p>
    <w:p w14:paraId="0C83FA8E" w14:textId="77777777" w:rsidR="00EB4882" w:rsidRPr="00C93204" w:rsidRDefault="00EB4882" w:rsidP="00EB4882">
      <w:pPr>
        <w:pStyle w:val="NoSpacing"/>
        <w:rPr>
          <w:b/>
          <w:bCs/>
          <w:sz w:val="32"/>
          <w:szCs w:val="32"/>
        </w:rPr>
      </w:pPr>
    </w:p>
    <w:p w14:paraId="1E10C4C0" w14:textId="57E5664D" w:rsidR="00186ADC" w:rsidRDefault="00127E2F" w:rsidP="00FD1698">
      <w:pPr>
        <w:pStyle w:val="NoSpacing"/>
        <w:rPr>
          <w:b/>
          <w:bCs/>
          <w:sz w:val="32"/>
          <w:szCs w:val="32"/>
        </w:rPr>
      </w:pPr>
      <w:r w:rsidRPr="00186ADC">
        <w:rPr>
          <w:b/>
          <w:bCs/>
          <w:sz w:val="32"/>
          <w:szCs w:val="32"/>
        </w:rPr>
        <w:t>German camps moved into Poland</w:t>
      </w:r>
      <w:r w:rsidRPr="00186ADC">
        <w:rPr>
          <w:rStyle w:val="FootnoteReference"/>
          <w:b/>
          <w:bCs/>
          <w:sz w:val="32"/>
          <w:szCs w:val="32"/>
        </w:rPr>
        <w:footnoteReference w:id="6"/>
      </w:r>
      <w:r w:rsidRPr="00186ADC">
        <w:rPr>
          <w:b/>
          <w:bCs/>
          <w:sz w:val="32"/>
          <w:szCs w:val="32"/>
        </w:rPr>
        <w:t>:</w:t>
      </w:r>
      <w:r w:rsidR="00E12AFB" w:rsidRPr="00186ADC">
        <w:rPr>
          <w:b/>
          <w:bCs/>
          <w:sz w:val="32"/>
          <w:szCs w:val="32"/>
        </w:rPr>
        <w:tab/>
      </w:r>
      <w:r w:rsidR="00230692" w:rsidRPr="00186ADC">
        <w:rPr>
          <w:b/>
          <w:bCs/>
          <w:sz w:val="32"/>
          <w:szCs w:val="32"/>
        </w:rPr>
        <w:tab/>
      </w:r>
      <w:r w:rsidR="00186ADC">
        <w:rPr>
          <w:b/>
          <w:bCs/>
          <w:sz w:val="32"/>
          <w:szCs w:val="32"/>
        </w:rPr>
        <w:tab/>
      </w:r>
      <w:r w:rsidR="00230692" w:rsidRPr="00186ADC">
        <w:rPr>
          <w:b/>
          <w:bCs/>
          <w:sz w:val="32"/>
          <w:szCs w:val="32"/>
        </w:rPr>
        <w:tab/>
      </w:r>
      <w:r w:rsidR="00282843" w:rsidRPr="00186ADC">
        <w:rPr>
          <w:b/>
          <w:bCs/>
          <w:sz w:val="32"/>
          <w:szCs w:val="32"/>
        </w:rPr>
        <w:tab/>
      </w:r>
      <w:r w:rsidR="00395F02" w:rsidRPr="00186ADC">
        <w:rPr>
          <w:b/>
          <w:bCs/>
          <w:sz w:val="32"/>
          <w:szCs w:val="32"/>
        </w:rPr>
        <w:tab/>
      </w:r>
      <w:r w:rsidR="001B7B0C" w:rsidRPr="00186ADC">
        <w:rPr>
          <w:b/>
          <w:bCs/>
          <w:sz w:val="32"/>
          <w:szCs w:val="32"/>
        </w:rPr>
        <w:fldChar w:fldCharType="begin"/>
      </w:r>
      <w:r w:rsidR="001B7B0C" w:rsidRPr="00186ADC">
        <w:rPr>
          <w:b/>
          <w:bCs/>
          <w:sz w:val="32"/>
          <w:szCs w:val="32"/>
        </w:rPr>
        <w:instrText xml:space="preserve"> MERGEFIELD GG </w:instrText>
      </w:r>
      <w:r w:rsidR="001B7B0C" w:rsidRPr="00186ADC">
        <w:rPr>
          <w:b/>
          <w:bCs/>
          <w:sz w:val="32"/>
          <w:szCs w:val="32"/>
        </w:rPr>
        <w:fldChar w:fldCharType="separate"/>
      </w:r>
      <w:r w:rsidR="00E50470" w:rsidRPr="00D1016A">
        <w:rPr>
          <w:b/>
          <w:bCs/>
          <w:noProof/>
          <w:sz w:val="32"/>
          <w:szCs w:val="32"/>
        </w:rPr>
        <w:t>0</w:t>
      </w:r>
      <w:r w:rsidR="001B7B0C" w:rsidRPr="00186ADC">
        <w:rPr>
          <w:b/>
          <w:bCs/>
          <w:sz w:val="32"/>
          <w:szCs w:val="32"/>
        </w:rPr>
        <w:fldChar w:fldCharType="end"/>
      </w:r>
    </w:p>
    <w:p w14:paraId="67683714" w14:textId="5439B644" w:rsidR="00186ADC" w:rsidRPr="00186ADC" w:rsidRDefault="00186ADC" w:rsidP="00FD1698">
      <w:pPr>
        <w:pStyle w:val="NoSpacing"/>
        <w:rPr>
          <w:sz w:val="32"/>
          <w:szCs w:val="32"/>
        </w:rPr>
      </w:pPr>
      <w:r>
        <w:rPr>
          <w:sz w:val="32"/>
          <w:szCs w:val="32"/>
        </w:rPr>
        <w:t xml:space="preserve">Rate as: </w:t>
      </w:r>
      <w:r w:rsidRPr="00046AFF">
        <w:rPr>
          <w:b/>
          <w:bCs/>
          <w:sz w:val="32"/>
          <w:szCs w:val="32"/>
        </w:rPr>
        <w:fldChar w:fldCharType="begin"/>
      </w:r>
      <w:r w:rsidRPr="00046AFF">
        <w:rPr>
          <w:b/>
          <w:bCs/>
          <w:sz w:val="32"/>
          <w:szCs w:val="32"/>
        </w:rPr>
        <w:instrText xml:space="preserve"> MERGEFIELD German_camps_moved_into_Poland </w:instrText>
      </w:r>
      <w:r w:rsidRPr="00046AFF">
        <w:rPr>
          <w:b/>
          <w:bCs/>
          <w:sz w:val="32"/>
          <w:szCs w:val="32"/>
        </w:rPr>
        <w:fldChar w:fldCharType="separate"/>
      </w:r>
      <w:r w:rsidR="00E50470" w:rsidRPr="00D1016A">
        <w:rPr>
          <w:b/>
          <w:bCs/>
          <w:noProof/>
          <w:sz w:val="32"/>
          <w:szCs w:val="32"/>
        </w:rPr>
        <w:t>Good</w:t>
      </w:r>
      <w:r w:rsidRPr="00046AFF">
        <w:rPr>
          <w:b/>
          <w:bCs/>
          <w:sz w:val="32"/>
          <w:szCs w:val="32"/>
        </w:rPr>
        <w:fldChar w:fldCharType="end"/>
      </w:r>
    </w:p>
    <w:p w14:paraId="047DD5F5" w14:textId="19BC49CF" w:rsidR="00127E2F" w:rsidRPr="00186ADC" w:rsidRDefault="00127E2F" w:rsidP="00FD1698">
      <w:pPr>
        <w:pStyle w:val="NoSpacing"/>
        <w:rPr>
          <w:b/>
          <w:bCs/>
          <w:sz w:val="32"/>
          <w:szCs w:val="32"/>
        </w:rPr>
      </w:pPr>
      <w:r w:rsidRPr="00186ADC">
        <w:rPr>
          <w:b/>
          <w:bCs/>
          <w:sz w:val="32"/>
          <w:szCs w:val="32"/>
        </w:rPr>
        <w:tab/>
      </w:r>
    </w:p>
    <w:p w14:paraId="2ABC6A9B" w14:textId="4BB9BDED" w:rsidR="00A44DE4" w:rsidRDefault="001713B6" w:rsidP="00FD1698">
      <w:pPr>
        <w:pStyle w:val="NoSpacing"/>
        <w:rPr>
          <w:b/>
          <w:bCs/>
          <w:sz w:val="32"/>
          <w:szCs w:val="32"/>
        </w:rPr>
      </w:pPr>
      <w:r w:rsidRPr="00191ABF">
        <w:rPr>
          <w:b/>
          <w:bCs/>
          <w:sz w:val="32"/>
          <w:szCs w:val="32"/>
        </w:rPr>
        <w:t xml:space="preserve">Major </w:t>
      </w:r>
      <w:r w:rsidR="002407C2" w:rsidRPr="00191ABF">
        <w:rPr>
          <w:b/>
          <w:bCs/>
          <w:sz w:val="32"/>
          <w:szCs w:val="32"/>
        </w:rPr>
        <w:t xml:space="preserve">issues, </w:t>
      </w:r>
      <w:r w:rsidR="00D144A6" w:rsidRPr="00191ABF">
        <w:rPr>
          <w:b/>
          <w:bCs/>
          <w:sz w:val="32"/>
          <w:szCs w:val="32"/>
        </w:rPr>
        <w:t>distortions,</w:t>
      </w:r>
      <w:r w:rsidR="002407C2" w:rsidRPr="00191ABF">
        <w:rPr>
          <w:b/>
          <w:bCs/>
          <w:sz w:val="32"/>
          <w:szCs w:val="32"/>
        </w:rPr>
        <w:t xml:space="preserve"> and </w:t>
      </w:r>
      <w:r w:rsidR="006D1552">
        <w:rPr>
          <w:b/>
          <w:bCs/>
          <w:sz w:val="32"/>
          <w:szCs w:val="32"/>
        </w:rPr>
        <w:t>c</w:t>
      </w:r>
      <w:r w:rsidR="002407C2" w:rsidRPr="00191ABF">
        <w:rPr>
          <w:b/>
          <w:bCs/>
          <w:sz w:val="32"/>
          <w:szCs w:val="32"/>
        </w:rPr>
        <w:t>oncerns</w:t>
      </w:r>
      <w:r w:rsidRPr="00191ABF">
        <w:rPr>
          <w:rStyle w:val="FootnoteReference"/>
          <w:b/>
          <w:bCs/>
          <w:sz w:val="32"/>
          <w:szCs w:val="32"/>
        </w:rPr>
        <w:footnoteReference w:id="7"/>
      </w:r>
      <w:r w:rsidRPr="00191ABF">
        <w:rPr>
          <w:b/>
          <w:bCs/>
          <w:sz w:val="32"/>
          <w:szCs w:val="32"/>
        </w:rPr>
        <w:t>:</w:t>
      </w:r>
      <w:r w:rsidR="00B8554A" w:rsidRPr="00191ABF">
        <w:rPr>
          <w:b/>
          <w:bCs/>
          <w:sz w:val="32"/>
          <w:szCs w:val="32"/>
        </w:rPr>
        <w:tab/>
      </w:r>
      <w:r w:rsidR="00B8554A" w:rsidRPr="00191ABF">
        <w:rPr>
          <w:b/>
          <w:bCs/>
          <w:sz w:val="32"/>
          <w:szCs w:val="32"/>
        </w:rPr>
        <w:tab/>
      </w:r>
      <w:r w:rsidR="00230692" w:rsidRPr="00191ABF">
        <w:rPr>
          <w:b/>
          <w:bCs/>
          <w:sz w:val="32"/>
          <w:szCs w:val="32"/>
        </w:rPr>
        <w:tab/>
      </w:r>
      <w:r w:rsidR="00395F02">
        <w:rPr>
          <w:b/>
          <w:bCs/>
          <w:sz w:val="32"/>
          <w:szCs w:val="32"/>
        </w:rPr>
        <w:tab/>
      </w:r>
      <w:r w:rsidR="00186ADC">
        <w:rPr>
          <w:b/>
          <w:bCs/>
          <w:sz w:val="32"/>
          <w:szCs w:val="32"/>
        </w:rPr>
        <w:tab/>
      </w:r>
      <w:r w:rsidR="001B7B0C">
        <w:rPr>
          <w:b/>
          <w:bCs/>
          <w:sz w:val="32"/>
          <w:szCs w:val="32"/>
        </w:rPr>
        <w:fldChar w:fldCharType="begin"/>
      </w:r>
      <w:r w:rsidR="001B7B0C">
        <w:rPr>
          <w:b/>
          <w:bCs/>
          <w:sz w:val="32"/>
          <w:szCs w:val="32"/>
        </w:rPr>
        <w:instrText xml:space="preserve"> MERGEFIELD Major </w:instrText>
      </w:r>
      <w:r w:rsidR="001B7B0C">
        <w:rPr>
          <w:b/>
          <w:bCs/>
          <w:sz w:val="32"/>
          <w:szCs w:val="32"/>
        </w:rPr>
        <w:fldChar w:fldCharType="separate"/>
      </w:r>
      <w:r w:rsidR="00E50470" w:rsidRPr="00D1016A">
        <w:rPr>
          <w:b/>
          <w:bCs/>
          <w:noProof/>
          <w:sz w:val="32"/>
          <w:szCs w:val="32"/>
        </w:rPr>
        <w:t>10</w:t>
      </w:r>
      <w:r w:rsidR="001B7B0C">
        <w:rPr>
          <w:b/>
          <w:bCs/>
          <w:sz w:val="32"/>
          <w:szCs w:val="32"/>
        </w:rPr>
        <w:fldChar w:fldCharType="end"/>
      </w:r>
    </w:p>
    <w:p w14:paraId="0EB05BC5" w14:textId="3B2768E3" w:rsidR="00186ADC" w:rsidRDefault="00186ADC" w:rsidP="00FD1698">
      <w:pPr>
        <w:pStyle w:val="NoSpacing"/>
        <w:rPr>
          <w:sz w:val="32"/>
          <w:szCs w:val="32"/>
        </w:rPr>
      </w:pPr>
      <w:r>
        <w:rPr>
          <w:sz w:val="32"/>
          <w:szCs w:val="32"/>
        </w:rPr>
        <w:lastRenderedPageBreak/>
        <w:fldChar w:fldCharType="begin"/>
      </w:r>
      <w:r>
        <w:rPr>
          <w:sz w:val="32"/>
          <w:szCs w:val="32"/>
        </w:rPr>
        <w:instrText xml:space="preserve"> MERGEFIELD Major_Description </w:instrText>
      </w:r>
      <w:r>
        <w:rPr>
          <w:sz w:val="32"/>
          <w:szCs w:val="32"/>
        </w:rPr>
        <w:fldChar w:fldCharType="separate"/>
      </w:r>
      <w:r w:rsidR="00E50470" w:rsidRPr="00D1016A">
        <w:rPr>
          <w:noProof/>
          <w:sz w:val="32"/>
          <w:szCs w:val="32"/>
        </w:rPr>
        <w:t>Noticeable but limited usage of potentially misleading phrasing</w:t>
      </w:r>
      <w:r>
        <w:rPr>
          <w:sz w:val="32"/>
          <w:szCs w:val="32"/>
        </w:rPr>
        <w:fldChar w:fldCharType="end"/>
      </w:r>
    </w:p>
    <w:p w14:paraId="46428361" w14:textId="77777777" w:rsidR="00186ADC" w:rsidRDefault="00186ADC" w:rsidP="00FD1698">
      <w:pPr>
        <w:pStyle w:val="NoSpacing"/>
        <w:rPr>
          <w:b/>
          <w:bCs/>
          <w:sz w:val="32"/>
          <w:szCs w:val="32"/>
        </w:rPr>
      </w:pPr>
    </w:p>
    <w:p w14:paraId="00F3F7DB" w14:textId="32E1E5BE" w:rsidR="00E84411" w:rsidRDefault="00186ADC" w:rsidP="00FD1698">
      <w:pPr>
        <w:pStyle w:val="NoSpacing"/>
        <w:rPr>
          <w:b/>
          <w:bCs/>
          <w:sz w:val="32"/>
          <w:szCs w:val="32"/>
        </w:rPr>
      </w:pPr>
      <w:r w:rsidRPr="00186ADC">
        <w:rPr>
          <w:b/>
          <w:bCs/>
          <w:sz w:val="32"/>
          <w:szCs w:val="32"/>
        </w:rPr>
        <w:t>Mi</w:t>
      </w:r>
      <w:r>
        <w:rPr>
          <w:b/>
          <w:bCs/>
          <w:sz w:val="32"/>
          <w:szCs w:val="32"/>
        </w:rPr>
        <w:t>scellaneous</w:t>
      </w:r>
      <w:r w:rsidR="00E84411" w:rsidRPr="00186ADC">
        <w:rPr>
          <w:b/>
          <w:bCs/>
          <w:sz w:val="32"/>
          <w:szCs w:val="32"/>
        </w:rPr>
        <w:t xml:space="preserve"> issues</w:t>
      </w:r>
      <w:r>
        <w:rPr>
          <w:rStyle w:val="FootnoteReference"/>
          <w:b/>
          <w:bCs/>
          <w:sz w:val="32"/>
          <w:szCs w:val="32"/>
        </w:rPr>
        <w:footnoteReference w:id="8"/>
      </w:r>
      <w:r w:rsidR="00E84411" w:rsidRPr="00186ADC">
        <w:rPr>
          <w:b/>
          <w:bCs/>
          <w:sz w:val="32"/>
          <w:szCs w:val="32"/>
        </w:rPr>
        <w:t xml:space="preserve">: </w:t>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Pr="00186ADC">
        <w:rPr>
          <w:b/>
          <w:bCs/>
          <w:sz w:val="32"/>
          <w:szCs w:val="32"/>
        </w:rPr>
        <w:tab/>
      </w:r>
      <w:r w:rsidR="001B7B0C" w:rsidRPr="00186ADC">
        <w:rPr>
          <w:b/>
          <w:bCs/>
          <w:sz w:val="32"/>
          <w:szCs w:val="32"/>
        </w:rPr>
        <w:fldChar w:fldCharType="begin"/>
      </w:r>
      <w:r w:rsidR="001B7B0C" w:rsidRPr="00186ADC">
        <w:rPr>
          <w:b/>
          <w:bCs/>
          <w:sz w:val="32"/>
          <w:szCs w:val="32"/>
        </w:rPr>
        <w:instrText xml:space="preserve"> MERGEFIELD Minor </w:instrText>
      </w:r>
      <w:r w:rsidR="001B7B0C" w:rsidRPr="00186ADC">
        <w:rPr>
          <w:b/>
          <w:bCs/>
          <w:sz w:val="32"/>
          <w:szCs w:val="32"/>
        </w:rPr>
        <w:fldChar w:fldCharType="separate"/>
      </w:r>
      <w:r w:rsidR="00E50470" w:rsidRPr="00D1016A">
        <w:rPr>
          <w:b/>
          <w:bCs/>
          <w:noProof/>
          <w:sz w:val="32"/>
          <w:szCs w:val="32"/>
        </w:rPr>
        <w:t>16</w:t>
      </w:r>
      <w:r w:rsidR="001B7B0C" w:rsidRPr="00186ADC">
        <w:rPr>
          <w:b/>
          <w:bCs/>
          <w:sz w:val="32"/>
          <w:szCs w:val="32"/>
        </w:rPr>
        <w:fldChar w:fldCharType="end"/>
      </w:r>
    </w:p>
    <w:p w14:paraId="28F9B475" w14:textId="1E8FF3A3" w:rsidR="00DA3DC4" w:rsidRPr="00046AFF" w:rsidRDefault="00046AFF" w:rsidP="00FD1698">
      <w:pPr>
        <w:pStyle w:val="NoSpacing"/>
        <w:rPr>
          <w:sz w:val="32"/>
          <w:szCs w:val="32"/>
        </w:rPr>
      </w:pPr>
      <w:r w:rsidRPr="00046AFF">
        <w:rPr>
          <w:sz w:val="32"/>
          <w:szCs w:val="32"/>
        </w:rPr>
        <w:fldChar w:fldCharType="begin"/>
      </w:r>
      <w:r w:rsidRPr="00046AFF">
        <w:rPr>
          <w:sz w:val="32"/>
          <w:szCs w:val="32"/>
        </w:rPr>
        <w:instrText xml:space="preserve"> MERGEFIELD Minor_Description </w:instrText>
      </w:r>
      <w:r w:rsidRPr="00046AFF">
        <w:rPr>
          <w:sz w:val="32"/>
          <w:szCs w:val="32"/>
        </w:rPr>
        <w:fldChar w:fldCharType="separate"/>
      </w:r>
      <w:r w:rsidR="00E50470" w:rsidRPr="00D1016A">
        <w:rPr>
          <w:noProof/>
          <w:sz w:val="32"/>
          <w:szCs w:val="32"/>
        </w:rPr>
        <w:t>Repeated usage of phrasing with negative or inaccurate connotations</w:t>
      </w:r>
      <w:r w:rsidRPr="00046AFF">
        <w:rPr>
          <w:sz w:val="32"/>
          <w:szCs w:val="32"/>
        </w:rPr>
        <w:fldChar w:fldCharType="end"/>
      </w:r>
    </w:p>
    <w:p w14:paraId="75AA0E94" w14:textId="77777777" w:rsidR="00046AFF" w:rsidRPr="00186ADC" w:rsidRDefault="00046AFF" w:rsidP="00FD1698">
      <w:pPr>
        <w:pStyle w:val="NoSpacing"/>
        <w:rPr>
          <w:b/>
          <w:bCs/>
          <w:sz w:val="32"/>
          <w:szCs w:val="32"/>
        </w:rPr>
      </w:pPr>
    </w:p>
    <w:p w14:paraId="5F7B6FE3" w14:textId="21CEC1F5" w:rsidR="001C0427" w:rsidRPr="00AC66F8" w:rsidRDefault="001C0427" w:rsidP="00FD1698">
      <w:pPr>
        <w:pStyle w:val="NoSpacing"/>
        <w:rPr>
          <w:b/>
          <w:bCs/>
          <w:sz w:val="32"/>
          <w:szCs w:val="32"/>
          <w:lang w:val="en-GB"/>
        </w:rPr>
      </w:pPr>
      <w:r w:rsidRPr="00AC66F8">
        <w:rPr>
          <w:b/>
          <w:bCs/>
          <w:sz w:val="32"/>
          <w:szCs w:val="32"/>
          <w:lang w:val="en-GB"/>
        </w:rPr>
        <w:t>Corrections:</w:t>
      </w:r>
    </w:p>
    <w:p w14:paraId="2D8DEE8F" w14:textId="5A07A8EA" w:rsidR="001B728F" w:rsidRDefault="001B728F" w:rsidP="00FD1698">
      <w:pPr>
        <w:pStyle w:val="NoSpacing"/>
        <w:rPr>
          <w:sz w:val="32"/>
          <w:szCs w:val="32"/>
          <w:lang w:val="en-GB"/>
        </w:rPr>
      </w:pPr>
      <w:r>
        <w:rPr>
          <w:sz w:val="32"/>
          <w:szCs w:val="32"/>
          <w:lang w:val="en-GB"/>
        </w:rPr>
        <w:tab/>
        <w:t>Corrected</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1B7B0C">
        <w:rPr>
          <w:sz w:val="32"/>
          <w:szCs w:val="32"/>
          <w:lang w:val="en-GB"/>
        </w:rPr>
        <w:fldChar w:fldCharType="begin"/>
      </w:r>
      <w:r w:rsidR="001B7B0C">
        <w:rPr>
          <w:sz w:val="32"/>
          <w:szCs w:val="32"/>
          <w:lang w:val="en-GB"/>
        </w:rPr>
        <w:instrText xml:space="preserve"> MERGEFIELD Corrections__C </w:instrText>
      </w:r>
      <w:r w:rsidR="001B7B0C">
        <w:rPr>
          <w:sz w:val="32"/>
          <w:szCs w:val="32"/>
          <w:lang w:val="en-GB"/>
        </w:rPr>
        <w:fldChar w:fldCharType="separate"/>
      </w:r>
      <w:r w:rsidR="00E50470" w:rsidRPr="00D1016A">
        <w:rPr>
          <w:noProof/>
          <w:sz w:val="32"/>
          <w:szCs w:val="32"/>
        </w:rPr>
        <w:t>0</w:t>
      </w:r>
      <w:r w:rsidR="001B7B0C">
        <w:rPr>
          <w:sz w:val="32"/>
          <w:szCs w:val="32"/>
          <w:lang w:val="en-GB"/>
        </w:rPr>
        <w:fldChar w:fldCharType="end"/>
      </w:r>
    </w:p>
    <w:p w14:paraId="69E599E8" w14:textId="72837BB0" w:rsidR="00AC66F8" w:rsidRDefault="00AC66F8" w:rsidP="00FD1698">
      <w:pPr>
        <w:pStyle w:val="NoSpacing"/>
        <w:rPr>
          <w:sz w:val="32"/>
          <w:szCs w:val="32"/>
          <w:lang w:val="en-GB"/>
        </w:rPr>
      </w:pPr>
      <w:r>
        <w:rPr>
          <w:sz w:val="32"/>
          <w:szCs w:val="32"/>
          <w:lang w:val="en-GB"/>
        </w:rPr>
        <w:tab/>
      </w:r>
      <w:r w:rsidRPr="00AC66F8">
        <w:rPr>
          <w:b/>
          <w:bCs/>
          <w:sz w:val="32"/>
          <w:szCs w:val="32"/>
          <w:lang w:val="en-GB"/>
        </w:rPr>
        <w:t>Partial</w:t>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001B7B0C">
        <w:rPr>
          <w:b/>
          <w:bCs/>
          <w:sz w:val="32"/>
          <w:szCs w:val="32"/>
          <w:lang w:val="en-GB"/>
        </w:rPr>
        <w:fldChar w:fldCharType="begin"/>
      </w:r>
      <w:r w:rsidR="001B7B0C">
        <w:rPr>
          <w:b/>
          <w:bCs/>
          <w:sz w:val="32"/>
          <w:szCs w:val="32"/>
          <w:lang w:val="en-GB"/>
        </w:rPr>
        <w:instrText xml:space="preserve"> MERGEFIELD Corrections__P </w:instrText>
      </w:r>
      <w:r w:rsidR="001B7B0C">
        <w:rPr>
          <w:b/>
          <w:bCs/>
          <w:sz w:val="32"/>
          <w:szCs w:val="32"/>
          <w:lang w:val="en-GB"/>
        </w:rPr>
        <w:fldChar w:fldCharType="separate"/>
      </w:r>
      <w:r w:rsidR="00E50470" w:rsidRPr="00D1016A">
        <w:rPr>
          <w:b/>
          <w:bCs/>
          <w:noProof/>
          <w:sz w:val="32"/>
          <w:szCs w:val="32"/>
        </w:rPr>
        <w:t>3</w:t>
      </w:r>
      <w:r w:rsidR="001B7B0C">
        <w:rPr>
          <w:b/>
          <w:bCs/>
          <w:sz w:val="32"/>
          <w:szCs w:val="32"/>
          <w:lang w:val="en-GB"/>
        </w:rPr>
        <w:fldChar w:fldCharType="end"/>
      </w:r>
      <w:r>
        <w:rPr>
          <w:sz w:val="32"/>
          <w:szCs w:val="32"/>
          <w:lang w:val="en-GB"/>
        </w:rPr>
        <w:tab/>
        <w:t>Outstanding</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1B7B0C">
        <w:rPr>
          <w:sz w:val="32"/>
          <w:szCs w:val="32"/>
          <w:lang w:val="en-GB"/>
        </w:rPr>
        <w:fldChar w:fldCharType="begin"/>
      </w:r>
      <w:r w:rsidR="001B7B0C">
        <w:rPr>
          <w:sz w:val="32"/>
          <w:szCs w:val="32"/>
          <w:lang w:val="en-GB"/>
        </w:rPr>
        <w:instrText xml:space="preserve"> MERGEFIELD Corrections__O </w:instrText>
      </w:r>
      <w:r w:rsidR="001B7B0C">
        <w:rPr>
          <w:sz w:val="32"/>
          <w:szCs w:val="32"/>
          <w:lang w:val="en-GB"/>
        </w:rPr>
        <w:fldChar w:fldCharType="separate"/>
      </w:r>
      <w:r w:rsidR="00E50470" w:rsidRPr="00D1016A">
        <w:rPr>
          <w:noProof/>
          <w:sz w:val="32"/>
          <w:szCs w:val="32"/>
        </w:rPr>
        <w:t>21</w:t>
      </w:r>
      <w:r w:rsidR="001B7B0C">
        <w:rPr>
          <w:sz w:val="32"/>
          <w:szCs w:val="32"/>
          <w:lang w:val="en-GB"/>
        </w:rPr>
        <w:fldChar w:fldCharType="end"/>
      </w:r>
    </w:p>
    <w:p w14:paraId="0D54CA79" w14:textId="4E065201" w:rsidR="00D9422D" w:rsidRDefault="00AC66F8" w:rsidP="00FD1698">
      <w:pPr>
        <w:pStyle w:val="NoSpacing"/>
        <w:rPr>
          <w:b/>
          <w:bCs/>
          <w:sz w:val="32"/>
          <w:szCs w:val="32"/>
          <w:lang w:val="en-GB"/>
        </w:rPr>
      </w:pPr>
      <w:r>
        <w:rPr>
          <w:sz w:val="32"/>
          <w:szCs w:val="32"/>
          <w:lang w:val="en-GB"/>
        </w:rPr>
        <w:tab/>
      </w:r>
      <w:r w:rsidRPr="00AC66F8">
        <w:rPr>
          <w:b/>
          <w:bCs/>
          <w:sz w:val="32"/>
          <w:szCs w:val="32"/>
          <w:lang w:val="en-GB"/>
        </w:rPr>
        <w:t>Unknown</w:t>
      </w:r>
      <w:r w:rsidRPr="00AC66F8">
        <w:rPr>
          <w:b/>
          <w:bCs/>
          <w:sz w:val="32"/>
          <w:szCs w:val="32"/>
          <w:lang w:val="en-GB"/>
        </w:rPr>
        <w:tab/>
      </w:r>
      <w:r w:rsidRPr="00AC66F8">
        <w:rPr>
          <w:b/>
          <w:bCs/>
          <w:sz w:val="32"/>
          <w:szCs w:val="32"/>
          <w:lang w:val="en-GB"/>
        </w:rPr>
        <w:tab/>
      </w:r>
      <w:r w:rsidRPr="00AC66F8">
        <w:rPr>
          <w:b/>
          <w:bCs/>
          <w:sz w:val="32"/>
          <w:szCs w:val="32"/>
          <w:lang w:val="en-GB"/>
        </w:rPr>
        <w:tab/>
      </w:r>
      <w:r w:rsidR="00D9422D">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001B7B0C">
        <w:rPr>
          <w:b/>
          <w:bCs/>
          <w:sz w:val="32"/>
          <w:szCs w:val="32"/>
          <w:lang w:val="en-GB"/>
        </w:rPr>
        <w:fldChar w:fldCharType="begin"/>
      </w:r>
      <w:r w:rsidR="001B7B0C">
        <w:rPr>
          <w:b/>
          <w:bCs/>
          <w:sz w:val="32"/>
          <w:szCs w:val="32"/>
          <w:lang w:val="en-GB"/>
        </w:rPr>
        <w:instrText xml:space="preserve"> MERGEFIELD Corrections__O </w:instrText>
      </w:r>
      <w:r w:rsidR="001B7B0C">
        <w:rPr>
          <w:b/>
          <w:bCs/>
          <w:sz w:val="32"/>
          <w:szCs w:val="32"/>
          <w:lang w:val="en-GB"/>
        </w:rPr>
        <w:fldChar w:fldCharType="separate"/>
      </w:r>
      <w:r w:rsidR="00E50470" w:rsidRPr="00D1016A">
        <w:rPr>
          <w:b/>
          <w:bCs/>
          <w:noProof/>
          <w:sz w:val="32"/>
          <w:szCs w:val="32"/>
        </w:rPr>
        <w:t>21</w:t>
      </w:r>
      <w:r w:rsidR="001B7B0C">
        <w:rPr>
          <w:b/>
          <w:bCs/>
          <w:sz w:val="32"/>
          <w:szCs w:val="32"/>
          <w:lang w:val="en-GB"/>
        </w:rPr>
        <w:fldChar w:fldCharType="end"/>
      </w:r>
    </w:p>
    <w:p w14:paraId="12AE25F6" w14:textId="77777777" w:rsidR="00BF691A" w:rsidRDefault="00BF691A" w:rsidP="00FD1698">
      <w:pPr>
        <w:pStyle w:val="NoSpacing"/>
        <w:rPr>
          <w:sz w:val="32"/>
          <w:szCs w:val="32"/>
          <w:lang w:val="en-GB"/>
        </w:rPr>
      </w:pPr>
    </w:p>
    <w:p w14:paraId="5B0CE234" w14:textId="6FA1FB5A" w:rsidR="001C0427" w:rsidRDefault="001C0427" w:rsidP="00FD1698">
      <w:pPr>
        <w:pStyle w:val="NoSpacing"/>
        <w:rPr>
          <w:sz w:val="32"/>
          <w:szCs w:val="32"/>
          <w:lang w:val="en-GB"/>
        </w:rPr>
      </w:pPr>
      <w:r>
        <w:rPr>
          <w:sz w:val="32"/>
          <w:szCs w:val="32"/>
          <w:lang w:val="en-GB"/>
        </w:rPr>
        <w:t>Corrections score</w:t>
      </w:r>
      <w:r>
        <w:rPr>
          <w:rStyle w:val="FootnoteReference"/>
          <w:sz w:val="32"/>
          <w:szCs w:val="32"/>
          <w:lang w:val="en-GB"/>
        </w:rPr>
        <w:footnoteReference w:id="9"/>
      </w:r>
      <w:r>
        <w:rPr>
          <w:sz w:val="32"/>
          <w:szCs w:val="32"/>
          <w:lang w:val="en-GB"/>
        </w:rPr>
        <w:t>:</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7273FA">
        <w:rPr>
          <w:b/>
          <w:bCs/>
          <w:sz w:val="32"/>
          <w:szCs w:val="32"/>
          <w:lang w:val="en-GB"/>
        </w:rPr>
        <w:tab/>
      </w:r>
      <w:r w:rsidR="00F67B0B">
        <w:rPr>
          <w:sz w:val="32"/>
          <w:szCs w:val="32"/>
          <w:lang w:val="en-GB"/>
        </w:rPr>
        <w:fldChar w:fldCharType="begin"/>
      </w:r>
      <w:r w:rsidR="00F67B0B">
        <w:rPr>
          <w:sz w:val="32"/>
          <w:szCs w:val="32"/>
          <w:lang w:val="en-GB"/>
        </w:rPr>
        <w:instrText xml:space="preserve"> MERGEFIELD Corrections_ </w:instrText>
      </w:r>
      <w:r w:rsidR="00F67B0B">
        <w:rPr>
          <w:sz w:val="32"/>
          <w:szCs w:val="32"/>
          <w:lang w:val="en-GB"/>
        </w:rPr>
        <w:fldChar w:fldCharType="separate"/>
      </w:r>
      <w:r w:rsidR="00E50470" w:rsidRPr="00D1016A">
        <w:rPr>
          <w:noProof/>
          <w:sz w:val="32"/>
          <w:szCs w:val="32"/>
        </w:rPr>
        <w:t>6.25%</w:t>
      </w:r>
      <w:r w:rsidR="00F67B0B">
        <w:rPr>
          <w:sz w:val="32"/>
          <w:szCs w:val="32"/>
          <w:lang w:val="en-GB"/>
        </w:rPr>
        <w:fldChar w:fldCharType="end"/>
      </w:r>
    </w:p>
    <w:p w14:paraId="58E3B419" w14:textId="0D1EFE82" w:rsidR="00E3458F" w:rsidRPr="00E3458F" w:rsidRDefault="00E3458F" w:rsidP="00FD1698">
      <w:pPr>
        <w:pStyle w:val="NoSpacing"/>
        <w:rPr>
          <w:sz w:val="32"/>
          <w:szCs w:val="32"/>
          <w:lang w:val="en-GB"/>
        </w:rPr>
      </w:pPr>
      <w:r>
        <w:rPr>
          <w:b/>
          <w:bCs/>
          <w:sz w:val="32"/>
          <w:szCs w:val="32"/>
          <w:lang w:val="en-GB"/>
        </w:rPr>
        <w:t xml:space="preserve">Correction considered: </w:t>
      </w:r>
      <w:r w:rsidR="00E414F2" w:rsidRPr="00E414F2">
        <w:rPr>
          <w:sz w:val="32"/>
          <w:szCs w:val="32"/>
          <w:lang w:val="en-GB"/>
        </w:rPr>
        <w:fldChar w:fldCharType="begin"/>
      </w:r>
      <w:r w:rsidR="00E414F2" w:rsidRPr="00E414F2">
        <w:rPr>
          <w:sz w:val="32"/>
          <w:szCs w:val="32"/>
          <w:lang w:val="en-GB"/>
        </w:rPr>
        <w:instrText xml:space="preserve"> MERGEFIELD M__Correction_Description </w:instrText>
      </w:r>
      <w:r w:rsidR="00E414F2" w:rsidRPr="00E414F2">
        <w:rPr>
          <w:sz w:val="32"/>
          <w:szCs w:val="32"/>
          <w:lang w:val="en-GB"/>
        </w:rPr>
        <w:fldChar w:fldCharType="separate"/>
      </w:r>
      <w:r w:rsidR="00E50470" w:rsidRPr="00D1016A">
        <w:rPr>
          <w:noProof/>
          <w:sz w:val="32"/>
          <w:szCs w:val="32"/>
        </w:rPr>
        <w:t>Negligible correction effort or responsiveness</w:t>
      </w:r>
      <w:r w:rsidR="00E414F2" w:rsidRPr="00E414F2">
        <w:rPr>
          <w:sz w:val="32"/>
          <w:szCs w:val="32"/>
          <w:lang w:val="en-GB"/>
        </w:rPr>
        <w:fldChar w:fldCharType="end"/>
      </w:r>
      <w:r w:rsidR="00E414F2">
        <w:rPr>
          <w:b/>
          <w:bCs/>
          <w:sz w:val="32"/>
          <w:szCs w:val="32"/>
          <w:lang w:val="en-GB"/>
        </w:rPr>
        <w:t xml:space="preserve"> Note: </w:t>
      </w:r>
      <w:r>
        <w:rPr>
          <w:sz w:val="32"/>
          <w:szCs w:val="32"/>
          <w:lang w:val="en-GB"/>
        </w:rPr>
        <w:fldChar w:fldCharType="begin"/>
      </w:r>
      <w:r>
        <w:rPr>
          <w:sz w:val="32"/>
          <w:szCs w:val="32"/>
          <w:lang w:val="en-GB"/>
        </w:rPr>
        <w:instrText xml:space="preserve"> MERGEFIELD CorrectionAct </w:instrText>
      </w:r>
      <w:r>
        <w:rPr>
          <w:sz w:val="32"/>
          <w:szCs w:val="32"/>
          <w:lang w:val="en-GB"/>
        </w:rPr>
        <w:fldChar w:fldCharType="separate"/>
      </w:r>
      <w:r w:rsidR="00E50470" w:rsidRPr="00D1016A">
        <w:rPr>
          <w:noProof/>
          <w:sz w:val="32"/>
          <w:szCs w:val="32"/>
        </w:rPr>
        <w:t>Sufficient data</w:t>
      </w:r>
      <w:r>
        <w:rPr>
          <w:sz w:val="32"/>
          <w:szCs w:val="32"/>
          <w:lang w:val="en-GB"/>
        </w:rPr>
        <w:fldChar w:fldCharType="end"/>
      </w:r>
    </w:p>
    <w:p w14:paraId="105CDB96" w14:textId="77777777" w:rsidR="00E3458F" w:rsidRDefault="00E3458F" w:rsidP="00FD1698">
      <w:pPr>
        <w:pStyle w:val="NoSpacing"/>
        <w:rPr>
          <w:b/>
          <w:bCs/>
          <w:sz w:val="32"/>
          <w:szCs w:val="32"/>
          <w:lang w:val="en-GB"/>
        </w:rPr>
      </w:pPr>
    </w:p>
    <w:p w14:paraId="22002633" w14:textId="6CCF431D" w:rsidR="001C0427" w:rsidRDefault="007273FA" w:rsidP="00FD1698">
      <w:pPr>
        <w:pStyle w:val="NoSpacing"/>
        <w:rPr>
          <w:b/>
          <w:bCs/>
          <w:sz w:val="32"/>
          <w:szCs w:val="32"/>
        </w:rPr>
      </w:pPr>
      <w:r w:rsidRPr="007273FA">
        <w:rPr>
          <w:b/>
          <w:bCs/>
          <w:sz w:val="32"/>
          <w:szCs w:val="32"/>
          <w:lang w:val="en-GB"/>
        </w:rPr>
        <w:t>Corrections score key six only:</w:t>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00F67B0B">
        <w:rPr>
          <w:b/>
          <w:bCs/>
          <w:sz w:val="32"/>
          <w:szCs w:val="32"/>
          <w:lang w:val="en-GB"/>
        </w:rPr>
        <w:fldChar w:fldCharType="begin"/>
      </w:r>
      <w:r w:rsidR="00F67B0B">
        <w:rPr>
          <w:b/>
          <w:bCs/>
          <w:sz w:val="32"/>
          <w:szCs w:val="32"/>
          <w:lang w:val="en-GB"/>
        </w:rPr>
        <w:instrText xml:space="preserve"> MERGEFIELD Corrections__Key_Six </w:instrText>
      </w:r>
      <w:r w:rsidR="00F67B0B">
        <w:rPr>
          <w:b/>
          <w:bCs/>
          <w:sz w:val="32"/>
          <w:szCs w:val="32"/>
          <w:lang w:val="en-GB"/>
        </w:rPr>
        <w:fldChar w:fldCharType="separate"/>
      </w:r>
      <w:r w:rsidR="00E50470" w:rsidRPr="00D1016A">
        <w:rPr>
          <w:b/>
          <w:bCs/>
          <w:noProof/>
          <w:sz w:val="32"/>
          <w:szCs w:val="32"/>
        </w:rPr>
        <w:t>25%</w:t>
      </w:r>
      <w:r w:rsidR="00F67B0B">
        <w:rPr>
          <w:b/>
          <w:bCs/>
          <w:sz w:val="32"/>
          <w:szCs w:val="32"/>
          <w:lang w:val="en-GB"/>
        </w:rPr>
        <w:fldChar w:fldCharType="end"/>
      </w:r>
    </w:p>
    <w:p w14:paraId="69DC62ED" w14:textId="590336E1" w:rsidR="00E414F2" w:rsidRPr="00E3458F" w:rsidRDefault="00E414F2" w:rsidP="00E414F2">
      <w:pPr>
        <w:pStyle w:val="NoSpacing"/>
        <w:rPr>
          <w:sz w:val="32"/>
          <w:szCs w:val="32"/>
          <w:lang w:val="en-GB"/>
        </w:rPr>
      </w:pPr>
      <w:r>
        <w:rPr>
          <w:b/>
          <w:bCs/>
          <w:sz w:val="32"/>
          <w:szCs w:val="32"/>
          <w:lang w:val="en-GB"/>
        </w:rPr>
        <w:t xml:space="preserve">Correction considered: </w:t>
      </w:r>
      <w:r w:rsidR="004A58DA" w:rsidRPr="004A58DA">
        <w:rPr>
          <w:sz w:val="32"/>
          <w:szCs w:val="32"/>
          <w:lang w:val="en-GB"/>
        </w:rPr>
        <w:fldChar w:fldCharType="begin"/>
      </w:r>
      <w:r w:rsidR="004A58DA" w:rsidRPr="004A58DA">
        <w:rPr>
          <w:sz w:val="32"/>
          <w:szCs w:val="32"/>
          <w:lang w:val="en-GB"/>
        </w:rPr>
        <w:instrText xml:space="preserve"> MERGEFIELD CorrectionPct_Description_Key_6 </w:instrText>
      </w:r>
      <w:r w:rsidR="004A58DA" w:rsidRPr="004A58DA">
        <w:rPr>
          <w:sz w:val="32"/>
          <w:szCs w:val="32"/>
          <w:lang w:val="en-GB"/>
        </w:rPr>
        <w:fldChar w:fldCharType="separate"/>
      </w:r>
      <w:r w:rsidR="00E50470" w:rsidRPr="00D1016A">
        <w:rPr>
          <w:noProof/>
          <w:sz w:val="32"/>
          <w:szCs w:val="32"/>
        </w:rPr>
        <w:t>Limited corrective action, most issues remain unresolved</w:t>
      </w:r>
      <w:r w:rsidR="004A58DA" w:rsidRPr="004A58DA">
        <w:rPr>
          <w:sz w:val="32"/>
          <w:szCs w:val="32"/>
          <w:lang w:val="en-GB"/>
        </w:rPr>
        <w:fldChar w:fldCharType="end"/>
      </w:r>
      <w:r w:rsidR="004A58DA">
        <w:rPr>
          <w:sz w:val="32"/>
          <w:szCs w:val="32"/>
          <w:lang w:val="en-GB"/>
        </w:rPr>
        <w:t xml:space="preserve"> </w:t>
      </w:r>
      <w:r>
        <w:rPr>
          <w:b/>
          <w:bCs/>
          <w:sz w:val="32"/>
          <w:szCs w:val="32"/>
          <w:lang w:val="en-GB"/>
        </w:rPr>
        <w:t xml:space="preserve">Note: </w:t>
      </w:r>
      <w:r w:rsidR="004A58DA" w:rsidRPr="004A58DA">
        <w:rPr>
          <w:sz w:val="32"/>
          <w:szCs w:val="32"/>
          <w:lang w:val="en-GB"/>
        </w:rPr>
        <w:fldChar w:fldCharType="begin"/>
      </w:r>
      <w:r w:rsidR="004A58DA" w:rsidRPr="004A58DA">
        <w:rPr>
          <w:sz w:val="32"/>
          <w:szCs w:val="32"/>
          <w:lang w:val="en-GB"/>
        </w:rPr>
        <w:instrText xml:space="preserve"> MERGEFIELD CorrectionAct_Key_6 </w:instrText>
      </w:r>
      <w:r w:rsidR="004A58DA" w:rsidRPr="004A58DA">
        <w:rPr>
          <w:sz w:val="32"/>
          <w:szCs w:val="32"/>
          <w:lang w:val="en-GB"/>
        </w:rPr>
        <w:fldChar w:fldCharType="separate"/>
      </w:r>
      <w:r w:rsidR="00E50470" w:rsidRPr="00D1016A">
        <w:rPr>
          <w:noProof/>
          <w:sz w:val="32"/>
          <w:szCs w:val="32"/>
        </w:rPr>
        <w:t>Insufficient data</w:t>
      </w:r>
      <w:r w:rsidR="004A58DA" w:rsidRPr="004A58DA">
        <w:rPr>
          <w:sz w:val="32"/>
          <w:szCs w:val="32"/>
          <w:lang w:val="en-GB"/>
        </w:rPr>
        <w:fldChar w:fldCharType="end"/>
      </w:r>
    </w:p>
    <w:p w14:paraId="34DE4C22" w14:textId="77777777" w:rsidR="00E414F2" w:rsidRPr="00E414F2" w:rsidRDefault="00E414F2" w:rsidP="00FD1698">
      <w:pPr>
        <w:pStyle w:val="NoSpacing"/>
        <w:rPr>
          <w:sz w:val="32"/>
          <w:szCs w:val="32"/>
        </w:rPr>
      </w:pPr>
    </w:p>
    <w:p w14:paraId="2D8E4B21" w14:textId="2C1AC493" w:rsidR="009F13ED" w:rsidRDefault="009F13ED" w:rsidP="009F13ED">
      <w:pPr>
        <w:pStyle w:val="NoSpacing"/>
        <w:tabs>
          <w:tab w:val="left" w:pos="2897"/>
        </w:tabs>
        <w:rPr>
          <w:sz w:val="32"/>
          <w:szCs w:val="32"/>
          <w:lang w:val="en-GB"/>
        </w:rPr>
      </w:pPr>
    </w:p>
    <w:p w14:paraId="737F22A9" w14:textId="36C4F226" w:rsidR="00DF7135" w:rsidRDefault="00EE79A8" w:rsidP="00DD26B3">
      <w:pPr>
        <w:pStyle w:val="Heading1"/>
      </w:pPr>
      <w:r>
        <w:br w:type="page"/>
      </w:r>
      <w:bookmarkStart w:id="11" w:name="_Toc210821745"/>
      <w:r w:rsidR="00D67397" w:rsidRPr="00D67397">
        <w:lastRenderedPageBreak/>
        <w:t>Comparative Analysis of Nazi German Concentration Camps Across Europe</w:t>
      </w:r>
      <w:bookmarkEnd w:id="11"/>
    </w:p>
    <w:p w14:paraId="5246A62E" w14:textId="77777777" w:rsidR="00D67397" w:rsidRPr="00191ABF" w:rsidRDefault="00D67397" w:rsidP="00916A2E">
      <w:pPr>
        <w:pStyle w:val="NoSpacing"/>
      </w:pPr>
    </w:p>
    <w:p w14:paraId="08779A73" w14:textId="090A1952" w:rsidR="0068516D" w:rsidRDefault="003A577A" w:rsidP="00AF44B2">
      <w:pPr>
        <w:pStyle w:val="NoSpacing"/>
        <w:rPr>
          <w:sz w:val="32"/>
          <w:szCs w:val="32"/>
          <w:lang w:val="en-GB"/>
        </w:rPr>
      </w:pPr>
      <w:r>
        <w:rPr>
          <w:sz w:val="32"/>
          <w:szCs w:val="32"/>
          <w:lang w:val="en-GB"/>
        </w:rPr>
        <w:t>P</w:t>
      </w:r>
      <w:r w:rsidR="005A2713" w:rsidRPr="00D67397">
        <w:rPr>
          <w:sz w:val="32"/>
          <w:szCs w:val="32"/>
          <w:lang w:val="en-GB"/>
        </w:rPr>
        <w:t>oor</w:t>
      </w:r>
      <w:r w:rsidR="0068516D" w:rsidRPr="00D67397">
        <w:rPr>
          <w:sz w:val="32"/>
          <w:szCs w:val="32"/>
          <w:lang w:val="en-GB"/>
        </w:rPr>
        <w:t xml:space="preserve"> coverage of Poland under Nazi German occupation </w:t>
      </w:r>
      <w:r>
        <w:rPr>
          <w:sz w:val="32"/>
          <w:szCs w:val="32"/>
          <w:lang w:val="en-GB"/>
        </w:rPr>
        <w:t>can be</w:t>
      </w:r>
      <w:r w:rsidR="0068516D" w:rsidRPr="00D67397">
        <w:rPr>
          <w:sz w:val="32"/>
          <w:szCs w:val="32"/>
          <w:lang w:val="en-GB"/>
        </w:rPr>
        <w:t xml:space="preserve"> </w:t>
      </w:r>
      <w:r w:rsidR="004F240F" w:rsidRPr="00D67397">
        <w:rPr>
          <w:sz w:val="32"/>
          <w:szCs w:val="32"/>
          <w:lang w:val="en-GB"/>
        </w:rPr>
        <w:t>unintentional</w:t>
      </w:r>
      <w:r w:rsidR="0068516D" w:rsidRPr="00D67397">
        <w:rPr>
          <w:sz w:val="32"/>
          <w:szCs w:val="32"/>
          <w:lang w:val="en-GB"/>
        </w:rPr>
        <w:t xml:space="preserve">, </w:t>
      </w:r>
      <w:r>
        <w:rPr>
          <w:sz w:val="32"/>
          <w:szCs w:val="32"/>
          <w:lang w:val="en-GB"/>
        </w:rPr>
        <w:t xml:space="preserve">but </w:t>
      </w:r>
      <w:r w:rsidR="0068516D" w:rsidRPr="00D67397">
        <w:rPr>
          <w:sz w:val="32"/>
          <w:szCs w:val="32"/>
          <w:lang w:val="en-GB"/>
        </w:rPr>
        <w:t xml:space="preserve">is </w:t>
      </w:r>
      <w:r>
        <w:rPr>
          <w:sz w:val="32"/>
          <w:szCs w:val="32"/>
          <w:lang w:val="en-GB"/>
        </w:rPr>
        <w:t xml:space="preserve">there </w:t>
      </w:r>
      <w:r w:rsidR="0068516D" w:rsidRPr="00D67397">
        <w:rPr>
          <w:sz w:val="32"/>
          <w:szCs w:val="32"/>
          <w:lang w:val="en-GB"/>
        </w:rPr>
        <w:t xml:space="preserve">evidence </w:t>
      </w:r>
      <w:r>
        <w:rPr>
          <w:sz w:val="32"/>
          <w:szCs w:val="32"/>
          <w:lang w:val="en-GB"/>
        </w:rPr>
        <w:t>that supports</w:t>
      </w:r>
      <w:r w:rsidR="0068516D" w:rsidRPr="00D67397">
        <w:rPr>
          <w:sz w:val="32"/>
          <w:szCs w:val="32"/>
          <w:lang w:val="en-GB"/>
        </w:rPr>
        <w:t xml:space="preserve"> </w:t>
      </w:r>
      <w:r>
        <w:rPr>
          <w:sz w:val="32"/>
          <w:szCs w:val="32"/>
          <w:lang w:val="en-GB"/>
        </w:rPr>
        <w:t xml:space="preserve">that </w:t>
      </w:r>
      <w:r w:rsidR="0068516D" w:rsidRPr="00D67397">
        <w:rPr>
          <w:sz w:val="32"/>
          <w:szCs w:val="32"/>
          <w:lang w:val="en-GB"/>
        </w:rPr>
        <w:t xml:space="preserve">responsibility for atrocities committed by Germans, Austrians, and others </w:t>
      </w:r>
      <w:r w:rsidR="00602FAA">
        <w:rPr>
          <w:sz w:val="32"/>
          <w:szCs w:val="32"/>
          <w:lang w:val="en-GB"/>
        </w:rPr>
        <w:t xml:space="preserve">non-Germans </w:t>
      </w:r>
      <w:r w:rsidR="0068516D" w:rsidRPr="00D67397">
        <w:rPr>
          <w:sz w:val="32"/>
          <w:szCs w:val="32"/>
          <w:lang w:val="en-GB"/>
        </w:rPr>
        <w:t>collaborating with the Third Reich</w:t>
      </w:r>
      <w:r w:rsidR="000C330F">
        <w:rPr>
          <w:rStyle w:val="FootnoteReference"/>
          <w:sz w:val="32"/>
          <w:szCs w:val="32"/>
          <w:lang w:val="en-GB"/>
        </w:rPr>
        <w:footnoteReference w:id="10"/>
      </w:r>
      <w:r w:rsidR="0068516D" w:rsidRPr="00D67397">
        <w:rPr>
          <w:sz w:val="32"/>
          <w:szCs w:val="32"/>
          <w:lang w:val="en-GB"/>
        </w:rPr>
        <w:t xml:space="preserve"> has been deliberately shifted onto Poles and Poland</w:t>
      </w:r>
      <w:r w:rsidR="0068516D">
        <w:rPr>
          <w:sz w:val="32"/>
          <w:szCs w:val="32"/>
          <w:lang w:val="en-GB"/>
        </w:rPr>
        <w:t>,</w:t>
      </w:r>
    </w:p>
    <w:p w14:paraId="3F6C07E3" w14:textId="77777777" w:rsidR="0068516D" w:rsidRDefault="0068516D" w:rsidP="00AF44B2">
      <w:pPr>
        <w:pStyle w:val="NoSpacing"/>
        <w:rPr>
          <w:sz w:val="32"/>
          <w:szCs w:val="32"/>
          <w:lang w:val="en-GB"/>
        </w:rPr>
      </w:pPr>
    </w:p>
    <w:p w14:paraId="2AA3F652" w14:textId="3BF78F3D" w:rsidR="00602FAA" w:rsidRDefault="00D67397" w:rsidP="00602FAA">
      <w:pPr>
        <w:pStyle w:val="NoSpacing"/>
        <w:rPr>
          <w:sz w:val="32"/>
          <w:szCs w:val="32"/>
          <w:lang w:val="en-GB"/>
        </w:rPr>
      </w:pPr>
      <w:r w:rsidRPr="00D67397">
        <w:rPr>
          <w:sz w:val="32"/>
          <w:szCs w:val="32"/>
          <w:lang w:val="en-GB"/>
        </w:rPr>
        <w:t xml:space="preserve">This section examines the media's portrayal of Nazi German concentration camps in various European countries during </w:t>
      </w:r>
      <w:r w:rsidR="0068516D" w:rsidRPr="0068516D">
        <w:rPr>
          <w:b/>
          <w:bCs/>
          <w:sz w:val="32"/>
          <w:szCs w:val="32"/>
          <w:lang w:val="en-GB"/>
        </w:rPr>
        <w:t>WWII</w:t>
      </w:r>
      <w:r w:rsidR="0068516D">
        <w:rPr>
          <w:sz w:val="32"/>
          <w:szCs w:val="32"/>
          <w:lang w:val="en-GB"/>
        </w:rPr>
        <w:t xml:space="preserve">. </w:t>
      </w:r>
      <w:r w:rsidRPr="00D67397">
        <w:rPr>
          <w:sz w:val="32"/>
          <w:szCs w:val="32"/>
          <w:lang w:val="en-GB"/>
        </w:rPr>
        <w:t>Th</w:t>
      </w:r>
      <w:r w:rsidR="0068516D">
        <w:rPr>
          <w:sz w:val="32"/>
          <w:szCs w:val="32"/>
          <w:lang w:val="en-GB"/>
        </w:rPr>
        <w:t xml:space="preserve">is is seen as </w:t>
      </w:r>
      <w:r w:rsidRPr="00D67397">
        <w:rPr>
          <w:sz w:val="32"/>
          <w:szCs w:val="32"/>
          <w:lang w:val="en-GB"/>
        </w:rPr>
        <w:t xml:space="preserve">most </w:t>
      </w:r>
      <w:r w:rsidR="0032678B" w:rsidRPr="00D67397">
        <w:rPr>
          <w:sz w:val="32"/>
          <w:szCs w:val="32"/>
          <w:lang w:val="en-GB"/>
        </w:rPr>
        <w:t>grave concern</w:t>
      </w:r>
      <w:r w:rsidRPr="00D67397">
        <w:rPr>
          <w:sz w:val="32"/>
          <w:szCs w:val="32"/>
          <w:lang w:val="en-GB"/>
        </w:rPr>
        <w:t xml:space="preserve"> </w:t>
      </w:r>
      <w:r w:rsidR="0068516D">
        <w:rPr>
          <w:sz w:val="32"/>
          <w:szCs w:val="32"/>
          <w:lang w:val="en-GB"/>
        </w:rPr>
        <w:t>i.e.,</w:t>
      </w:r>
      <w:r w:rsidRPr="00D67397">
        <w:rPr>
          <w:sz w:val="32"/>
          <w:szCs w:val="32"/>
          <w:lang w:val="en-GB"/>
        </w:rPr>
        <w:t xml:space="preserve"> the use of misleading terms such as </w:t>
      </w:r>
      <w:r w:rsidRPr="00D67397">
        <w:rPr>
          <w:i/>
          <w:iCs/>
          <w:sz w:val="32"/>
          <w:szCs w:val="32"/>
          <w:lang w:val="en-GB"/>
        </w:rPr>
        <w:t>Polish concentration camp</w:t>
      </w:r>
      <w:r w:rsidRPr="00D67397">
        <w:rPr>
          <w:sz w:val="32"/>
          <w:szCs w:val="32"/>
          <w:lang w:val="en-GB"/>
        </w:rPr>
        <w:t xml:space="preserve"> and similar phrases. </w:t>
      </w:r>
      <w:bookmarkStart w:id="12" w:name="_Hlk209649176"/>
      <w:r w:rsidR="00602FAA" w:rsidRPr="008A4094">
        <w:rPr>
          <w:sz w:val="32"/>
          <w:szCs w:val="32"/>
          <w:lang w:val="en-GB"/>
        </w:rPr>
        <w:t xml:space="preserve">This linguistic pattern is especially problematic given the historical reality that Poland was a victim of occupation and did not collaborate in the establishment or operation of Nazi </w:t>
      </w:r>
      <w:r w:rsidR="00602FAA">
        <w:rPr>
          <w:sz w:val="32"/>
          <w:szCs w:val="32"/>
          <w:lang w:val="en-GB"/>
        </w:rPr>
        <w:t xml:space="preserve">German </w:t>
      </w:r>
      <w:r w:rsidR="00602FAA" w:rsidRPr="008A4094">
        <w:rPr>
          <w:sz w:val="32"/>
          <w:szCs w:val="32"/>
          <w:lang w:val="en-GB"/>
        </w:rPr>
        <w:t>camps.</w:t>
      </w:r>
    </w:p>
    <w:p w14:paraId="305AE8DB" w14:textId="77777777" w:rsidR="00602FAA" w:rsidRDefault="00602FAA" w:rsidP="00AF44B2">
      <w:pPr>
        <w:pStyle w:val="NoSpacing"/>
        <w:rPr>
          <w:sz w:val="32"/>
          <w:szCs w:val="32"/>
          <w:lang w:val="en-GB"/>
        </w:rPr>
      </w:pPr>
    </w:p>
    <w:p w14:paraId="053332B2" w14:textId="196E1CFE" w:rsidR="00A44465" w:rsidRDefault="00D67397" w:rsidP="00AF44B2">
      <w:pPr>
        <w:pStyle w:val="NoSpacing"/>
        <w:rPr>
          <w:sz w:val="32"/>
          <w:szCs w:val="32"/>
          <w:lang w:val="en-GB"/>
        </w:rPr>
      </w:pPr>
      <w:r w:rsidRPr="00D67397">
        <w:rPr>
          <w:sz w:val="32"/>
          <w:szCs w:val="32"/>
          <w:lang w:val="en-GB"/>
        </w:rPr>
        <w:t xml:space="preserve">It is important to emphasize that Nazi Germany established concentration and extermination camps throughout occupied Europe, </w:t>
      </w:r>
      <w:r w:rsidR="004F240F">
        <w:rPr>
          <w:sz w:val="32"/>
          <w:szCs w:val="32"/>
          <w:lang w:val="en-GB"/>
        </w:rPr>
        <w:t xml:space="preserve">with </w:t>
      </w:r>
      <w:r w:rsidRPr="00D67397">
        <w:rPr>
          <w:sz w:val="32"/>
          <w:szCs w:val="32"/>
          <w:lang w:val="en-GB"/>
        </w:rPr>
        <w:t xml:space="preserve">Germany's </w:t>
      </w:r>
      <w:r w:rsidR="005101E5">
        <w:rPr>
          <w:sz w:val="32"/>
          <w:szCs w:val="32"/>
          <w:lang w:val="en-GB"/>
        </w:rPr>
        <w:t>collaborators</w:t>
      </w:r>
      <w:r w:rsidR="005101E5" w:rsidRPr="00D67397">
        <w:rPr>
          <w:sz w:val="32"/>
          <w:szCs w:val="32"/>
          <w:lang w:val="en-GB"/>
        </w:rPr>
        <w:t xml:space="preserve"> </w:t>
      </w:r>
      <w:r w:rsidRPr="00D67397">
        <w:rPr>
          <w:sz w:val="32"/>
          <w:szCs w:val="32"/>
          <w:lang w:val="en-GB"/>
        </w:rPr>
        <w:t>also operated their own camps.</w:t>
      </w:r>
    </w:p>
    <w:bookmarkEnd w:id="12"/>
    <w:p w14:paraId="5CA304F1" w14:textId="77777777" w:rsidR="00D67397" w:rsidRDefault="00D67397" w:rsidP="00AF44B2">
      <w:pPr>
        <w:pStyle w:val="NoSpacing"/>
        <w:rPr>
          <w:sz w:val="32"/>
          <w:szCs w:val="32"/>
        </w:rPr>
      </w:pPr>
    </w:p>
    <w:p w14:paraId="0C7147D0" w14:textId="02D05EDC" w:rsidR="005910C5" w:rsidRDefault="00D67397" w:rsidP="00AF44B2">
      <w:pPr>
        <w:pStyle w:val="NoSpacing"/>
        <w:rPr>
          <w:sz w:val="32"/>
          <w:szCs w:val="32"/>
          <w:lang w:val="en-GB"/>
        </w:rPr>
      </w:pPr>
      <w:r w:rsidRPr="00D67397">
        <w:rPr>
          <w:sz w:val="32"/>
          <w:szCs w:val="32"/>
          <w:lang w:val="en-GB"/>
        </w:rPr>
        <w:t xml:space="preserve">Due to shifting national borders after the war, the present-day location of former Nazi German camps may differ from their status before </w:t>
      </w:r>
      <w:r w:rsidRPr="00D67397">
        <w:rPr>
          <w:b/>
          <w:bCs/>
          <w:sz w:val="32"/>
          <w:szCs w:val="32"/>
          <w:lang w:val="en-GB"/>
        </w:rPr>
        <w:t>WWII</w:t>
      </w:r>
      <w:r w:rsidRPr="00D67397">
        <w:rPr>
          <w:sz w:val="32"/>
          <w:szCs w:val="32"/>
          <w:lang w:val="en-GB"/>
        </w:rPr>
        <w:t xml:space="preserve">. For consistency, </w:t>
      </w:r>
      <w:r w:rsidRPr="00D67397">
        <w:rPr>
          <w:b/>
          <w:bCs/>
          <w:sz w:val="32"/>
          <w:szCs w:val="32"/>
          <w:lang w:val="en-GB"/>
        </w:rPr>
        <w:t>EA-P</w:t>
      </w:r>
      <w:r w:rsidRPr="00D67397">
        <w:rPr>
          <w:sz w:val="32"/>
          <w:szCs w:val="32"/>
          <w:lang w:val="en-GB"/>
        </w:rPr>
        <w:t xml:space="preserve"> classifies camps based on their pre-war national affiliation. In cases where the country is not explicitly named, the camp’s name is used to determine its geographical classification. Entries marked "unknown" reflect instances where the location cannot be determined with certainty.</w:t>
      </w:r>
    </w:p>
    <w:p w14:paraId="0C864A09" w14:textId="77777777" w:rsidR="00B87F90" w:rsidRDefault="00B87F90" w:rsidP="00AF44B2">
      <w:pPr>
        <w:pStyle w:val="NoSpacing"/>
        <w:rPr>
          <w:sz w:val="32"/>
          <w:szCs w:val="32"/>
          <w:lang w:val="en-GB"/>
        </w:rPr>
      </w:pPr>
    </w:p>
    <w:p w14:paraId="3473A931" w14:textId="77777777" w:rsidR="00494516" w:rsidRDefault="00D67397" w:rsidP="00AF44B2">
      <w:pPr>
        <w:pStyle w:val="NoSpacing"/>
        <w:rPr>
          <w:sz w:val="32"/>
          <w:szCs w:val="32"/>
          <w:lang w:val="en-GB"/>
        </w:rPr>
      </w:pPr>
      <w:r w:rsidRPr="00D67397">
        <w:rPr>
          <w:sz w:val="32"/>
          <w:szCs w:val="32"/>
          <w:lang w:val="en-GB"/>
        </w:rPr>
        <w:t xml:space="preserve">This analysis assumes that if the media were using the adjective </w:t>
      </w:r>
      <w:r w:rsidRPr="00C30D41">
        <w:rPr>
          <w:i/>
          <w:iCs/>
          <w:sz w:val="32"/>
          <w:szCs w:val="32"/>
          <w:lang w:val="en-GB"/>
        </w:rPr>
        <w:t>Polish</w:t>
      </w:r>
      <w:r w:rsidRPr="00D67397">
        <w:rPr>
          <w:sz w:val="32"/>
          <w:szCs w:val="32"/>
          <w:lang w:val="en-GB"/>
        </w:rPr>
        <w:t xml:space="preserve"> purely in a geographical sense, similar geographic descriptors would be applied consistently to camps located in other countries. </w:t>
      </w:r>
    </w:p>
    <w:p w14:paraId="193F0FCC" w14:textId="77777777" w:rsidR="00494516" w:rsidRDefault="00494516" w:rsidP="00AF44B2">
      <w:pPr>
        <w:pStyle w:val="NoSpacing"/>
        <w:rPr>
          <w:sz w:val="32"/>
          <w:szCs w:val="32"/>
          <w:lang w:val="en-GB"/>
        </w:rPr>
      </w:pPr>
    </w:p>
    <w:p w14:paraId="7A07E922" w14:textId="77777777" w:rsidR="00494516" w:rsidRDefault="00494516" w:rsidP="00AF44B2">
      <w:pPr>
        <w:pStyle w:val="NoSpacing"/>
        <w:rPr>
          <w:sz w:val="32"/>
          <w:szCs w:val="32"/>
          <w:lang w:val="en-GB"/>
        </w:rPr>
      </w:pPr>
    </w:p>
    <w:p w14:paraId="61BD947C" w14:textId="1A3BAD38" w:rsidR="00D67397" w:rsidRDefault="00D67397" w:rsidP="00AF44B2">
      <w:pPr>
        <w:pStyle w:val="NoSpacing"/>
        <w:rPr>
          <w:sz w:val="32"/>
          <w:szCs w:val="32"/>
          <w:lang w:val="en-GB"/>
        </w:rPr>
      </w:pPr>
      <w:r w:rsidRPr="00D67397">
        <w:rPr>
          <w:sz w:val="32"/>
          <w:szCs w:val="32"/>
          <w:lang w:val="en-GB"/>
        </w:rPr>
        <w:lastRenderedPageBreak/>
        <w:t>Therefore, this section compares the frequency and context of the six key terms</w:t>
      </w:r>
      <w:r>
        <w:rPr>
          <w:rStyle w:val="FootnoteReference"/>
          <w:sz w:val="32"/>
          <w:szCs w:val="32"/>
        </w:rPr>
        <w:footnoteReference w:id="11"/>
      </w:r>
      <w:r w:rsidRPr="00D67397">
        <w:rPr>
          <w:sz w:val="32"/>
          <w:szCs w:val="32"/>
          <w:lang w:val="en-GB"/>
        </w:rPr>
        <w:t xml:space="preserve"> </w:t>
      </w:r>
      <w:r w:rsidR="00494516">
        <w:rPr>
          <w:sz w:val="32"/>
          <w:szCs w:val="32"/>
          <w:lang w:val="en-GB"/>
        </w:rPr>
        <w:t xml:space="preserve">wrongly </w:t>
      </w:r>
      <w:r w:rsidRPr="00D67397">
        <w:rPr>
          <w:sz w:val="32"/>
          <w:szCs w:val="32"/>
          <w:lang w:val="en-GB"/>
        </w:rPr>
        <w:t>associated with Poland (</w:t>
      </w:r>
      <w:r w:rsidRPr="00D67397">
        <w:rPr>
          <w:i/>
          <w:iCs/>
          <w:sz w:val="32"/>
          <w:szCs w:val="32"/>
          <w:lang w:val="en-GB"/>
        </w:rPr>
        <w:t xml:space="preserve">e.g., Polish </w:t>
      </w:r>
      <w:r w:rsidR="00494516">
        <w:rPr>
          <w:i/>
          <w:iCs/>
          <w:sz w:val="32"/>
          <w:szCs w:val="32"/>
          <w:lang w:val="en-GB"/>
        </w:rPr>
        <w:t>death</w:t>
      </w:r>
      <w:r w:rsidRPr="00D67397">
        <w:rPr>
          <w:i/>
          <w:iCs/>
          <w:sz w:val="32"/>
          <w:szCs w:val="32"/>
          <w:lang w:val="en-GB"/>
        </w:rPr>
        <w:t xml:space="preserve"> camp</w:t>
      </w:r>
      <w:r w:rsidRPr="00D67397">
        <w:rPr>
          <w:sz w:val="32"/>
          <w:szCs w:val="32"/>
          <w:lang w:val="en-GB"/>
        </w:rPr>
        <w:t xml:space="preserve">) to equivalent phrases referencing thirteen other countries involved in </w:t>
      </w:r>
      <w:r w:rsidRPr="00D67397">
        <w:rPr>
          <w:b/>
          <w:bCs/>
          <w:sz w:val="32"/>
          <w:szCs w:val="32"/>
          <w:lang w:val="en-GB"/>
        </w:rPr>
        <w:t>WWII</w:t>
      </w:r>
      <w:r w:rsidRPr="00D67397">
        <w:rPr>
          <w:sz w:val="32"/>
          <w:szCs w:val="32"/>
          <w:lang w:val="en-GB"/>
        </w:rPr>
        <w:t xml:space="preserve">, substituting </w:t>
      </w:r>
      <w:r w:rsidRPr="00C30D41">
        <w:rPr>
          <w:i/>
          <w:iCs/>
          <w:sz w:val="32"/>
          <w:szCs w:val="32"/>
          <w:lang w:val="en-GB"/>
        </w:rPr>
        <w:t>Polish</w:t>
      </w:r>
      <w:r w:rsidRPr="00D67397">
        <w:rPr>
          <w:sz w:val="32"/>
          <w:szCs w:val="32"/>
          <w:lang w:val="en-GB"/>
        </w:rPr>
        <w:t xml:space="preserve"> with the appropriate national adjective in each case.</w:t>
      </w:r>
    </w:p>
    <w:p w14:paraId="19B4558A" w14:textId="77777777" w:rsidR="00602FAA" w:rsidRDefault="00602FAA" w:rsidP="001A5AA1">
      <w:pPr>
        <w:pStyle w:val="NoSpacing"/>
        <w:rPr>
          <w:b/>
          <w:bCs/>
          <w:sz w:val="32"/>
          <w:szCs w:val="32"/>
          <w:lang w:val="en-GB"/>
        </w:rPr>
      </w:pPr>
    </w:p>
    <w:p w14:paraId="5BA7EF0E" w14:textId="21D39D4B" w:rsidR="001A5AA1" w:rsidRPr="001A5AA1" w:rsidRDefault="001A5AA1" w:rsidP="00BF691A">
      <w:pPr>
        <w:pStyle w:val="NoSpacing"/>
        <w:rPr>
          <w:sz w:val="32"/>
          <w:szCs w:val="32"/>
          <w:lang w:val="en-GB"/>
        </w:rPr>
      </w:pPr>
      <w:r w:rsidRPr="001A5AA1">
        <w:rPr>
          <w:sz w:val="32"/>
          <w:szCs w:val="32"/>
          <w:lang w:val="en-GB"/>
        </w:rPr>
        <w:t xml:space="preserve">References using Polish identifiers: </w:t>
      </w:r>
      <w:r w:rsidR="0057354A">
        <w:rPr>
          <w:sz w:val="32"/>
          <w:szCs w:val="32"/>
          <w:lang w:val="en-GB"/>
        </w:rPr>
        <w:tab/>
      </w:r>
      <w:r w:rsidR="0057354A">
        <w:rPr>
          <w:sz w:val="32"/>
          <w:szCs w:val="32"/>
          <w:lang w:val="en-GB"/>
        </w:rPr>
        <w:tab/>
      </w:r>
      <w:r w:rsidR="001006B6">
        <w:rPr>
          <w:sz w:val="32"/>
          <w:szCs w:val="32"/>
          <w:lang w:val="en-GB"/>
        </w:rPr>
        <w:tab/>
      </w:r>
      <w:r w:rsidR="00DA2F4C">
        <w:rPr>
          <w:sz w:val="32"/>
          <w:szCs w:val="32"/>
          <w:lang w:val="en-GB"/>
        </w:rPr>
        <w:tab/>
      </w:r>
      <w:r w:rsidR="00556AB9">
        <w:rPr>
          <w:sz w:val="32"/>
          <w:szCs w:val="32"/>
          <w:lang w:val="en-GB"/>
        </w:rPr>
        <w:fldChar w:fldCharType="begin"/>
      </w:r>
      <w:r w:rsidR="00556AB9">
        <w:rPr>
          <w:sz w:val="32"/>
          <w:szCs w:val="32"/>
          <w:lang w:val="en-GB"/>
        </w:rPr>
        <w:instrText xml:space="preserve"> MERGEFIELD Key_six_issues </w:instrText>
      </w:r>
      <w:r w:rsidR="00556AB9">
        <w:rPr>
          <w:sz w:val="32"/>
          <w:szCs w:val="32"/>
          <w:lang w:val="en-GB"/>
        </w:rPr>
        <w:fldChar w:fldCharType="separate"/>
      </w:r>
      <w:r w:rsidR="00E50470" w:rsidRPr="00D1016A">
        <w:rPr>
          <w:noProof/>
          <w:sz w:val="32"/>
          <w:szCs w:val="32"/>
        </w:rPr>
        <w:t>2</w:t>
      </w:r>
      <w:r w:rsidR="00556AB9">
        <w:rPr>
          <w:sz w:val="32"/>
          <w:szCs w:val="32"/>
          <w:lang w:val="en-GB"/>
        </w:rPr>
        <w:fldChar w:fldCharType="end"/>
      </w:r>
    </w:p>
    <w:p w14:paraId="1917076C" w14:textId="68AE9EA9" w:rsidR="001006B6" w:rsidRPr="004B0298" w:rsidRDefault="001A5AA1" w:rsidP="00BF691A">
      <w:pPr>
        <w:pStyle w:val="NoSpacing"/>
        <w:rPr>
          <w:b/>
          <w:bCs/>
          <w:sz w:val="32"/>
          <w:szCs w:val="32"/>
          <w:lang w:val="en-GB"/>
        </w:rPr>
      </w:pPr>
      <w:r w:rsidRPr="004B0298">
        <w:rPr>
          <w:b/>
          <w:bCs/>
          <w:sz w:val="32"/>
          <w:szCs w:val="32"/>
          <w:lang w:val="en-GB"/>
        </w:rPr>
        <w:t xml:space="preserve">References using non-Polish identifiers: </w:t>
      </w:r>
      <w:r w:rsidR="0057354A" w:rsidRPr="004B0298">
        <w:rPr>
          <w:b/>
          <w:bCs/>
          <w:sz w:val="32"/>
          <w:szCs w:val="32"/>
          <w:lang w:val="en-GB"/>
        </w:rPr>
        <w:tab/>
      </w:r>
      <w:r w:rsidR="001006B6" w:rsidRPr="004B0298">
        <w:rPr>
          <w:b/>
          <w:bCs/>
          <w:sz w:val="32"/>
          <w:szCs w:val="32"/>
          <w:lang w:val="en-GB"/>
        </w:rPr>
        <w:tab/>
      </w:r>
      <w:r w:rsidR="00DA2F4C" w:rsidRPr="004B0298">
        <w:rPr>
          <w:b/>
          <w:bCs/>
          <w:sz w:val="32"/>
          <w:szCs w:val="32"/>
          <w:lang w:val="en-GB"/>
        </w:rPr>
        <w:tab/>
      </w:r>
      <w:r w:rsidR="00AD2D43" w:rsidRPr="004B0298">
        <w:rPr>
          <w:b/>
          <w:bCs/>
          <w:sz w:val="32"/>
          <w:szCs w:val="32"/>
          <w:lang w:val="en-GB"/>
        </w:rPr>
        <w:fldChar w:fldCharType="begin"/>
      </w:r>
      <w:r w:rsidR="00AD2D43" w:rsidRPr="004B0298">
        <w:rPr>
          <w:b/>
          <w:bCs/>
          <w:sz w:val="32"/>
          <w:szCs w:val="32"/>
          <w:lang w:val="en-GB"/>
        </w:rPr>
        <w:instrText xml:space="preserve"> MERGEFIELD Non_Polish_camps </w:instrText>
      </w:r>
      <w:r w:rsidR="00AD2D43" w:rsidRPr="004B0298">
        <w:rPr>
          <w:b/>
          <w:bCs/>
          <w:sz w:val="32"/>
          <w:szCs w:val="32"/>
          <w:lang w:val="en-GB"/>
        </w:rPr>
        <w:fldChar w:fldCharType="separate"/>
      </w:r>
      <w:r w:rsidR="00E50470" w:rsidRPr="00D1016A">
        <w:rPr>
          <w:b/>
          <w:bCs/>
          <w:noProof/>
          <w:sz w:val="32"/>
          <w:szCs w:val="32"/>
        </w:rPr>
        <w:t>7</w:t>
      </w:r>
      <w:r w:rsidR="00AD2D43" w:rsidRPr="004B0298">
        <w:rPr>
          <w:b/>
          <w:bCs/>
          <w:sz w:val="32"/>
          <w:szCs w:val="32"/>
          <w:lang w:val="en-GB"/>
        </w:rPr>
        <w:fldChar w:fldCharType="end"/>
      </w:r>
    </w:p>
    <w:p w14:paraId="16B27F46" w14:textId="4779F2F1" w:rsidR="001006B6" w:rsidRDefault="00DA2F4C" w:rsidP="00BF691A">
      <w:pPr>
        <w:pStyle w:val="NoSpacing"/>
        <w:rPr>
          <w:sz w:val="32"/>
          <w:szCs w:val="32"/>
          <w:lang w:val="en-GB"/>
        </w:rPr>
      </w:pPr>
      <w:r>
        <w:rPr>
          <w:sz w:val="32"/>
          <w:szCs w:val="32"/>
          <w:lang w:val="en-GB"/>
        </w:rPr>
        <w:t>D</w:t>
      </w:r>
      <w:r w:rsidRPr="00DA2F4C">
        <w:rPr>
          <w:sz w:val="32"/>
          <w:szCs w:val="32"/>
          <w:lang w:val="en-GB"/>
        </w:rPr>
        <w:t>ifference between the analysis of Nazi German concentration camps across Europe and those located in Poland</w:t>
      </w:r>
      <w:r w:rsidR="001006B6" w:rsidRPr="001006B6">
        <w:rPr>
          <w:sz w:val="32"/>
          <w:szCs w:val="32"/>
          <w:lang w:val="en-GB"/>
        </w:rPr>
        <w:t>:</w:t>
      </w:r>
      <w:r>
        <w:rPr>
          <w:sz w:val="32"/>
          <w:szCs w:val="32"/>
          <w:lang w:val="en-GB"/>
        </w:rPr>
        <w:tab/>
      </w:r>
      <w:r w:rsidR="001006B6" w:rsidRPr="001006B6">
        <w:rPr>
          <w:sz w:val="32"/>
          <w:szCs w:val="32"/>
          <w:lang w:val="en-GB"/>
        </w:rPr>
        <w:tab/>
      </w:r>
      <w:r w:rsidR="00BF691A">
        <w:rPr>
          <w:sz w:val="32"/>
          <w:szCs w:val="32"/>
          <w:lang w:val="en-GB"/>
        </w:rPr>
        <w:tab/>
      </w:r>
      <w:r w:rsidR="001006B6">
        <w:rPr>
          <w:sz w:val="32"/>
          <w:szCs w:val="32"/>
          <w:lang w:val="en-GB"/>
        </w:rPr>
        <w:fldChar w:fldCharType="begin"/>
      </w:r>
      <w:r w:rsidR="001006B6">
        <w:rPr>
          <w:sz w:val="32"/>
          <w:szCs w:val="32"/>
          <w:lang w:val="en-GB"/>
        </w:rPr>
        <w:instrText xml:space="preserve"> MERGEFIELD NonPolish_camps_vs_Polish_Diff </w:instrText>
      </w:r>
      <w:r w:rsidR="001006B6">
        <w:rPr>
          <w:sz w:val="32"/>
          <w:szCs w:val="32"/>
          <w:lang w:val="en-GB"/>
        </w:rPr>
        <w:fldChar w:fldCharType="separate"/>
      </w:r>
      <w:r w:rsidR="00E50470" w:rsidRPr="00D1016A">
        <w:rPr>
          <w:noProof/>
          <w:sz w:val="32"/>
          <w:szCs w:val="32"/>
        </w:rPr>
        <w:t>5</w:t>
      </w:r>
      <w:r w:rsidR="001006B6">
        <w:rPr>
          <w:sz w:val="32"/>
          <w:szCs w:val="32"/>
          <w:lang w:val="en-GB"/>
        </w:rPr>
        <w:fldChar w:fldCharType="end"/>
      </w:r>
    </w:p>
    <w:p w14:paraId="49E296B6" w14:textId="77777777" w:rsidR="00BF691A" w:rsidRDefault="00BF691A" w:rsidP="00BF691A">
      <w:pPr>
        <w:pStyle w:val="NoSpacing"/>
        <w:rPr>
          <w:b/>
          <w:bCs/>
          <w:sz w:val="32"/>
          <w:szCs w:val="32"/>
          <w:lang w:val="en-GB"/>
        </w:rPr>
      </w:pPr>
    </w:p>
    <w:p w14:paraId="0231B52A" w14:textId="19A6DD57" w:rsidR="001006B6" w:rsidRPr="001006B6" w:rsidRDefault="00DA2F4C" w:rsidP="00BF691A">
      <w:pPr>
        <w:pStyle w:val="NoSpacing"/>
        <w:rPr>
          <w:sz w:val="32"/>
          <w:szCs w:val="32"/>
          <w:lang w:val="en-GB"/>
        </w:rPr>
      </w:pPr>
      <w:r w:rsidRPr="00DA2F4C">
        <w:rPr>
          <w:b/>
          <w:bCs/>
          <w:sz w:val="32"/>
          <w:szCs w:val="32"/>
          <w:lang w:val="en-GB"/>
        </w:rPr>
        <w:t xml:space="preserve">Coverage of concentration and extermination camps categorised as: </w:t>
      </w:r>
      <w:r w:rsidR="001006B6">
        <w:rPr>
          <w:b/>
          <w:bCs/>
          <w:sz w:val="32"/>
          <w:szCs w:val="32"/>
          <w:lang w:val="en-GB"/>
        </w:rPr>
        <w:fldChar w:fldCharType="begin"/>
      </w:r>
      <w:r w:rsidR="001006B6">
        <w:rPr>
          <w:b/>
          <w:bCs/>
          <w:sz w:val="32"/>
          <w:szCs w:val="32"/>
          <w:lang w:val="en-GB"/>
        </w:rPr>
        <w:instrText xml:space="preserve"> MERGEFIELD NonPolish_camps_vs_Polish_Category </w:instrText>
      </w:r>
      <w:r w:rsidR="001006B6">
        <w:rPr>
          <w:b/>
          <w:bCs/>
          <w:sz w:val="32"/>
          <w:szCs w:val="32"/>
          <w:lang w:val="en-GB"/>
        </w:rPr>
        <w:fldChar w:fldCharType="separate"/>
      </w:r>
      <w:r w:rsidR="00E50470" w:rsidRPr="00D1016A">
        <w:rPr>
          <w:b/>
          <w:bCs/>
          <w:noProof/>
          <w:sz w:val="32"/>
          <w:szCs w:val="32"/>
        </w:rPr>
        <w:t>Good</w:t>
      </w:r>
      <w:r w:rsidR="001006B6">
        <w:rPr>
          <w:b/>
          <w:bCs/>
          <w:sz w:val="32"/>
          <w:szCs w:val="32"/>
          <w:lang w:val="en-GB"/>
        </w:rPr>
        <w:fldChar w:fldCharType="end"/>
      </w:r>
    </w:p>
    <w:p w14:paraId="540940AF" w14:textId="77777777" w:rsidR="00BB380B" w:rsidRPr="00BB380B" w:rsidRDefault="00BB380B" w:rsidP="00BB380B">
      <w:pPr>
        <w:pStyle w:val="NoSpacing"/>
        <w:rPr>
          <w:b/>
          <w:bCs/>
          <w:sz w:val="32"/>
          <w:szCs w:val="32"/>
          <w:lang w:val="en-GB"/>
        </w:rPr>
      </w:pPr>
    </w:p>
    <w:p w14:paraId="3624262C" w14:textId="77777777" w:rsidR="00602FAA" w:rsidRDefault="00602FAA">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r>
        <w:br w:type="page"/>
      </w:r>
    </w:p>
    <w:p w14:paraId="614EE126" w14:textId="791F0588" w:rsidR="009467E9" w:rsidRDefault="00D26A61" w:rsidP="00DD26B3">
      <w:pPr>
        <w:pStyle w:val="Heading1"/>
      </w:pPr>
      <w:bookmarkStart w:id="13" w:name="_Toc210821746"/>
      <w:r>
        <w:lastRenderedPageBreak/>
        <w:t>C</w:t>
      </w:r>
      <w:r w:rsidR="009467E9" w:rsidRPr="00191ABF">
        <w:t>overage of pogroms</w:t>
      </w:r>
      <w:bookmarkEnd w:id="13"/>
    </w:p>
    <w:p w14:paraId="4A98A28C" w14:textId="77777777" w:rsidR="003D6407" w:rsidRPr="00191ABF" w:rsidRDefault="003D6407" w:rsidP="008A4094">
      <w:pPr>
        <w:pStyle w:val="NoSpacing"/>
        <w:jc w:val="center"/>
        <w:rPr>
          <w:b/>
          <w:sz w:val="40"/>
          <w:szCs w:val="40"/>
        </w:rPr>
      </w:pPr>
    </w:p>
    <w:p w14:paraId="3BDF1AE3" w14:textId="60AA5400" w:rsidR="00F142DA" w:rsidRPr="00F142DA" w:rsidRDefault="00F142DA" w:rsidP="00F142DA">
      <w:pPr>
        <w:pStyle w:val="NoSpacing"/>
        <w:rPr>
          <w:sz w:val="32"/>
          <w:szCs w:val="32"/>
          <w:lang w:val="en-GB"/>
        </w:rPr>
      </w:pPr>
      <w:r w:rsidRPr="00F142DA">
        <w:rPr>
          <w:sz w:val="32"/>
          <w:szCs w:val="32"/>
          <w:lang w:val="en-GB"/>
        </w:rPr>
        <w:t>While it is an unfortunate and painful historical truth that pogroms</w:t>
      </w:r>
      <w:r w:rsidR="000C330F">
        <w:rPr>
          <w:rStyle w:val="FootnoteReference"/>
          <w:sz w:val="32"/>
          <w:szCs w:val="32"/>
          <w:lang w:val="en-GB"/>
        </w:rPr>
        <w:footnoteReference w:id="12"/>
      </w:r>
      <w:r w:rsidRPr="00F142DA">
        <w:rPr>
          <w:sz w:val="32"/>
          <w:szCs w:val="32"/>
          <w:lang w:val="en-GB"/>
        </w:rPr>
        <w:t xml:space="preserve"> occurred in German-occupied Poland—and in isolated cases even after </w:t>
      </w:r>
      <w:r w:rsidRPr="00B37E3E">
        <w:rPr>
          <w:b/>
          <w:bCs/>
          <w:sz w:val="32"/>
          <w:szCs w:val="32"/>
          <w:lang w:val="en-GB"/>
        </w:rPr>
        <w:t>W</w:t>
      </w:r>
      <w:r w:rsidR="00B37E3E" w:rsidRPr="00B37E3E">
        <w:rPr>
          <w:b/>
          <w:bCs/>
          <w:sz w:val="32"/>
          <w:szCs w:val="32"/>
          <w:lang w:val="en-GB"/>
        </w:rPr>
        <w:t>W</w:t>
      </w:r>
      <w:r w:rsidRPr="00B37E3E">
        <w:rPr>
          <w:b/>
          <w:bCs/>
          <w:sz w:val="32"/>
          <w:szCs w:val="32"/>
          <w:lang w:val="en-GB"/>
        </w:rPr>
        <w:t>II</w:t>
      </w:r>
      <w:r w:rsidRPr="00F142DA">
        <w:rPr>
          <w:sz w:val="32"/>
          <w:szCs w:val="32"/>
          <w:lang w:val="en-GB"/>
        </w:rPr>
        <w:t>—these events represent deeply tragic chapters in Polish history. Incidents such as the Jedwabne pogrom during the war and the Kielce pogrom in 1946 are acknowledged as profound moral failures that demand critical reflection and remembrance.</w:t>
      </w:r>
    </w:p>
    <w:p w14:paraId="79BFA3DC" w14:textId="77777777" w:rsidR="00F142DA" w:rsidRDefault="00F142DA" w:rsidP="00F142DA">
      <w:pPr>
        <w:pStyle w:val="NoSpacing"/>
        <w:rPr>
          <w:sz w:val="32"/>
          <w:szCs w:val="32"/>
          <w:lang w:val="en-GB"/>
        </w:rPr>
      </w:pPr>
    </w:p>
    <w:p w14:paraId="79175060" w14:textId="043F29D1" w:rsidR="00F142DA" w:rsidRPr="00F142DA" w:rsidRDefault="00F142DA" w:rsidP="00F142DA">
      <w:pPr>
        <w:pStyle w:val="NoSpacing"/>
        <w:rPr>
          <w:sz w:val="32"/>
          <w:szCs w:val="32"/>
          <w:lang w:val="en-GB"/>
        </w:rPr>
      </w:pPr>
      <w:r w:rsidRPr="00F142DA">
        <w:rPr>
          <w:sz w:val="32"/>
          <w:szCs w:val="32"/>
          <w:lang w:val="en-GB"/>
        </w:rPr>
        <w:t xml:space="preserve">However, when placed in a broader comparative context, the frequency and scale of pogroms in Poland were </w:t>
      </w:r>
      <w:r w:rsidR="005A2713" w:rsidRPr="00F142DA">
        <w:rPr>
          <w:sz w:val="32"/>
          <w:szCs w:val="32"/>
          <w:lang w:val="en-GB"/>
        </w:rPr>
        <w:t>limited</w:t>
      </w:r>
      <w:r w:rsidRPr="00F142DA">
        <w:rPr>
          <w:sz w:val="32"/>
          <w:szCs w:val="32"/>
          <w:lang w:val="en-GB"/>
        </w:rPr>
        <w:t>. Compared to similar atrocities in other European countries under Nazi occupation or Axis-aligned regimes, pogroms in Poland were less frequent and resulted in significantly lower numbers of casualties.</w:t>
      </w:r>
    </w:p>
    <w:p w14:paraId="7A82D17A" w14:textId="77777777" w:rsidR="00F142DA" w:rsidRDefault="00F142DA" w:rsidP="00F142DA">
      <w:pPr>
        <w:pStyle w:val="NoSpacing"/>
        <w:rPr>
          <w:sz w:val="32"/>
          <w:szCs w:val="32"/>
          <w:lang w:val="en-GB"/>
        </w:rPr>
      </w:pPr>
    </w:p>
    <w:p w14:paraId="5A1C4BC7" w14:textId="78DA519B" w:rsidR="004C1F01" w:rsidRDefault="004C1F01" w:rsidP="004C1F01">
      <w:pPr>
        <w:pStyle w:val="NoSpacing"/>
        <w:rPr>
          <w:sz w:val="32"/>
          <w:szCs w:val="32"/>
          <w:lang w:val="en-GB"/>
        </w:rPr>
      </w:pPr>
      <w:r>
        <w:rPr>
          <w:sz w:val="32"/>
          <w:szCs w:val="32"/>
          <w:lang w:val="en-GB"/>
        </w:rPr>
        <w:t>The</w:t>
      </w:r>
      <w:r w:rsidRPr="00EC376E">
        <w:rPr>
          <w:sz w:val="32"/>
          <w:szCs w:val="32"/>
          <w:lang w:val="en-GB"/>
        </w:rPr>
        <w:t xml:space="preserve"> </w:t>
      </w:r>
      <w:r>
        <w:rPr>
          <w:sz w:val="32"/>
          <w:szCs w:val="32"/>
          <w:lang w:val="en-GB"/>
        </w:rPr>
        <w:t xml:space="preserve">five major </w:t>
      </w:r>
      <w:r w:rsidRPr="00EC376E">
        <w:rPr>
          <w:sz w:val="32"/>
          <w:szCs w:val="32"/>
          <w:lang w:val="en-GB"/>
        </w:rPr>
        <w:t xml:space="preserve">pogroms outside of Poland resulted in approximately </w:t>
      </w:r>
      <w:r w:rsidRPr="00EC376E">
        <w:rPr>
          <w:b/>
          <w:bCs/>
          <w:sz w:val="32"/>
          <w:szCs w:val="32"/>
          <w:lang w:val="en-GB"/>
        </w:rPr>
        <w:t xml:space="preserve">129 </w:t>
      </w:r>
      <w:r w:rsidRPr="00EC376E">
        <w:rPr>
          <w:sz w:val="32"/>
          <w:szCs w:val="32"/>
          <w:lang w:val="en-GB"/>
        </w:rPr>
        <w:t xml:space="preserve">times </w:t>
      </w:r>
      <w:r>
        <w:rPr>
          <w:sz w:val="32"/>
          <w:szCs w:val="32"/>
          <w:lang w:val="en-GB"/>
        </w:rPr>
        <w:t>the</w:t>
      </w:r>
      <w:r w:rsidRPr="00EC376E">
        <w:rPr>
          <w:sz w:val="32"/>
          <w:szCs w:val="32"/>
          <w:lang w:val="en-GB"/>
        </w:rPr>
        <w:t xml:space="preserve"> Jewish victims as </w:t>
      </w:r>
      <w:r>
        <w:rPr>
          <w:sz w:val="32"/>
          <w:szCs w:val="32"/>
          <w:lang w:val="en-GB"/>
        </w:rPr>
        <w:t>the two within</w:t>
      </w:r>
      <w:r w:rsidRPr="00EC376E">
        <w:rPr>
          <w:sz w:val="32"/>
          <w:szCs w:val="32"/>
          <w:lang w:val="en-GB"/>
        </w:rPr>
        <w:t xml:space="preserve"> Poland</w:t>
      </w:r>
      <w:r>
        <w:rPr>
          <w:sz w:val="32"/>
          <w:szCs w:val="32"/>
          <w:lang w:val="en-GB"/>
        </w:rPr>
        <w:t>.</w:t>
      </w:r>
    </w:p>
    <w:p w14:paraId="7E0327D7" w14:textId="77777777" w:rsidR="004C1F01" w:rsidRDefault="004C1F01" w:rsidP="00F142DA">
      <w:pPr>
        <w:pStyle w:val="NoSpacing"/>
        <w:rPr>
          <w:sz w:val="32"/>
          <w:szCs w:val="32"/>
          <w:lang w:val="en-GB"/>
        </w:rPr>
      </w:pPr>
    </w:p>
    <w:p w14:paraId="55FB33F0" w14:textId="3F190D62" w:rsidR="00602FAA" w:rsidRDefault="00F142DA" w:rsidP="00F142DA">
      <w:pPr>
        <w:pStyle w:val="NoSpacing"/>
        <w:rPr>
          <w:sz w:val="32"/>
          <w:szCs w:val="32"/>
          <w:lang w:val="en-GB"/>
        </w:rPr>
      </w:pPr>
      <w:r w:rsidRPr="00F142DA">
        <w:rPr>
          <w:sz w:val="32"/>
          <w:szCs w:val="32"/>
          <w:lang w:val="en-GB"/>
        </w:rPr>
        <w:t xml:space="preserve">This section </w:t>
      </w:r>
      <w:r w:rsidR="00EC376E" w:rsidRPr="00F142DA">
        <w:rPr>
          <w:sz w:val="32"/>
          <w:szCs w:val="32"/>
          <w:lang w:val="en-GB"/>
        </w:rPr>
        <w:t>analyses</w:t>
      </w:r>
      <w:r w:rsidRPr="00F142DA">
        <w:rPr>
          <w:sz w:val="32"/>
          <w:szCs w:val="32"/>
          <w:lang w:val="en-GB"/>
        </w:rPr>
        <w:t xml:space="preserve"> the coverage of pogroms in Poland alongside </w:t>
      </w:r>
      <w:r>
        <w:rPr>
          <w:sz w:val="32"/>
          <w:szCs w:val="32"/>
          <w:lang w:val="en-GB"/>
        </w:rPr>
        <w:t xml:space="preserve">the </w:t>
      </w:r>
      <w:r w:rsidRPr="00F142DA">
        <w:rPr>
          <w:sz w:val="32"/>
          <w:szCs w:val="32"/>
          <w:lang w:val="en-GB"/>
        </w:rPr>
        <w:t xml:space="preserve">major pogroms </w:t>
      </w:r>
      <w:r>
        <w:rPr>
          <w:sz w:val="32"/>
          <w:szCs w:val="32"/>
          <w:lang w:val="en-GB"/>
        </w:rPr>
        <w:t xml:space="preserve">of </w:t>
      </w:r>
      <w:r w:rsidRPr="00F142DA">
        <w:rPr>
          <w:sz w:val="32"/>
          <w:szCs w:val="32"/>
          <w:lang w:val="en-GB"/>
        </w:rPr>
        <w:t xml:space="preserve">Rumbula (Latvia), Kaunas (Lithuania), Ponary (Lithuania), Iași (Romania), and Babi Yar (Ukraine). </w:t>
      </w:r>
      <w:r w:rsidR="00602FAA" w:rsidRPr="00EC376E">
        <w:rPr>
          <w:sz w:val="32"/>
          <w:szCs w:val="32"/>
          <w:lang w:val="en-GB"/>
        </w:rPr>
        <w:t xml:space="preserve">At least </w:t>
      </w:r>
      <w:r w:rsidR="00602FAA" w:rsidRPr="007C3463">
        <w:rPr>
          <w:b/>
          <w:bCs/>
          <w:sz w:val="32"/>
          <w:szCs w:val="32"/>
          <w:lang w:val="en-GB"/>
        </w:rPr>
        <w:t>200,000</w:t>
      </w:r>
      <w:r w:rsidR="00602FAA" w:rsidRPr="00EC376E">
        <w:rPr>
          <w:sz w:val="32"/>
          <w:szCs w:val="32"/>
          <w:lang w:val="en-GB"/>
        </w:rPr>
        <w:t xml:space="preserve"> Jews were murdered in five major pogroms outside of Poland, yet these events are referenced in only</w:t>
      </w:r>
      <w:r w:rsidR="00602FAA">
        <w:rPr>
          <w:sz w:val="32"/>
          <w:szCs w:val="32"/>
          <w:lang w:val="en-GB"/>
        </w:rPr>
        <w:t xml:space="preserve">: </w:t>
      </w:r>
      <w:r w:rsidR="002F3D90">
        <w:rPr>
          <w:sz w:val="32"/>
          <w:szCs w:val="32"/>
          <w:lang w:val="en-GB"/>
        </w:rPr>
        <w:tab/>
      </w:r>
      <w:r w:rsidR="002F3D90">
        <w:rPr>
          <w:sz w:val="32"/>
          <w:szCs w:val="32"/>
          <w:lang w:val="en-GB"/>
        </w:rPr>
        <w:tab/>
      </w:r>
      <w:r w:rsidR="00556AB9">
        <w:rPr>
          <w:b/>
          <w:bCs/>
          <w:sz w:val="32"/>
          <w:szCs w:val="32"/>
          <w:lang w:val="en-GB"/>
        </w:rPr>
        <w:fldChar w:fldCharType="begin"/>
      </w:r>
      <w:r w:rsidR="00556AB9">
        <w:rPr>
          <w:b/>
          <w:bCs/>
          <w:sz w:val="32"/>
          <w:szCs w:val="32"/>
          <w:lang w:val="en-GB"/>
        </w:rPr>
        <w:instrText xml:space="preserve"> MERGEFIELD Pogroms__Non_Polish </w:instrText>
      </w:r>
      <w:r w:rsidR="00556AB9">
        <w:rPr>
          <w:b/>
          <w:bCs/>
          <w:sz w:val="32"/>
          <w:szCs w:val="32"/>
          <w:lang w:val="en-GB"/>
        </w:rPr>
        <w:fldChar w:fldCharType="separate"/>
      </w:r>
      <w:r w:rsidR="00E50470" w:rsidRPr="00D1016A">
        <w:rPr>
          <w:b/>
          <w:bCs/>
          <w:noProof/>
          <w:sz w:val="32"/>
          <w:szCs w:val="32"/>
        </w:rPr>
        <w:t>16</w:t>
      </w:r>
      <w:r w:rsidR="00556AB9">
        <w:rPr>
          <w:b/>
          <w:bCs/>
          <w:sz w:val="32"/>
          <w:szCs w:val="32"/>
          <w:lang w:val="en-GB"/>
        </w:rPr>
        <w:fldChar w:fldCharType="end"/>
      </w:r>
    </w:p>
    <w:p w14:paraId="5F0134C7" w14:textId="77777777" w:rsidR="00602FAA" w:rsidRDefault="00602FAA" w:rsidP="00F142DA">
      <w:pPr>
        <w:pStyle w:val="NoSpacing"/>
        <w:rPr>
          <w:b/>
          <w:bCs/>
          <w:sz w:val="32"/>
          <w:szCs w:val="32"/>
          <w:lang w:val="en-GB"/>
        </w:rPr>
      </w:pPr>
    </w:p>
    <w:p w14:paraId="2023C3CE" w14:textId="429358BF" w:rsidR="00602FAA" w:rsidRDefault="00602FAA" w:rsidP="00F142DA">
      <w:pPr>
        <w:pStyle w:val="NoSpacing"/>
        <w:rPr>
          <w:b/>
          <w:bCs/>
          <w:sz w:val="32"/>
          <w:szCs w:val="32"/>
          <w:lang w:val="en-GB"/>
        </w:rPr>
      </w:pPr>
      <w:r w:rsidRPr="00EC376E">
        <w:rPr>
          <w:sz w:val="32"/>
          <w:szCs w:val="32"/>
          <w:lang w:val="en-GB"/>
        </w:rPr>
        <w:t xml:space="preserve">In contrast, the two largest pogroms that occurred within Poland—Jedwabne and Kielce—which together account for, at most, </w:t>
      </w:r>
      <w:r w:rsidRPr="00BF691A">
        <w:rPr>
          <w:b/>
          <w:bCs/>
          <w:sz w:val="32"/>
          <w:szCs w:val="32"/>
          <w:lang w:val="en-GB"/>
        </w:rPr>
        <w:t>1,642</w:t>
      </w:r>
      <w:r w:rsidRPr="00EC376E">
        <w:rPr>
          <w:sz w:val="32"/>
          <w:szCs w:val="32"/>
          <w:lang w:val="en-GB"/>
        </w:rPr>
        <w:t xml:space="preserve"> Jewish victims, have been the subject</w:t>
      </w:r>
      <w:r>
        <w:rPr>
          <w:sz w:val="32"/>
          <w:szCs w:val="32"/>
          <w:lang w:val="en-GB"/>
        </w:rPr>
        <w:t xml:space="preserve"> of: </w:t>
      </w:r>
      <w:r w:rsidR="002F3D90">
        <w:rPr>
          <w:sz w:val="32"/>
          <w:szCs w:val="32"/>
          <w:lang w:val="en-GB"/>
        </w:rPr>
        <w:tab/>
      </w:r>
      <w:r w:rsidR="00556AB9">
        <w:rPr>
          <w:b/>
          <w:bCs/>
          <w:sz w:val="32"/>
          <w:szCs w:val="32"/>
          <w:lang w:val="en-GB"/>
        </w:rPr>
        <w:fldChar w:fldCharType="begin"/>
      </w:r>
      <w:r w:rsidR="00556AB9">
        <w:rPr>
          <w:b/>
          <w:bCs/>
          <w:sz w:val="32"/>
          <w:szCs w:val="32"/>
          <w:lang w:val="en-GB"/>
        </w:rPr>
        <w:instrText xml:space="preserve"> MERGEFIELD Pogroms__Polish </w:instrText>
      </w:r>
      <w:r w:rsidR="00556AB9">
        <w:rPr>
          <w:b/>
          <w:bCs/>
          <w:sz w:val="32"/>
          <w:szCs w:val="32"/>
          <w:lang w:val="en-GB"/>
        </w:rPr>
        <w:fldChar w:fldCharType="separate"/>
      </w:r>
      <w:r w:rsidR="00E50470" w:rsidRPr="00D1016A">
        <w:rPr>
          <w:b/>
          <w:bCs/>
          <w:noProof/>
          <w:sz w:val="32"/>
          <w:szCs w:val="32"/>
        </w:rPr>
        <w:t>25</w:t>
      </w:r>
      <w:r w:rsidR="00556AB9">
        <w:rPr>
          <w:b/>
          <w:bCs/>
          <w:sz w:val="32"/>
          <w:szCs w:val="32"/>
          <w:lang w:val="en-GB"/>
        </w:rPr>
        <w:fldChar w:fldCharType="end"/>
      </w:r>
    </w:p>
    <w:p w14:paraId="5BCE8D03" w14:textId="77777777" w:rsidR="002F4E24" w:rsidRDefault="002F4E24" w:rsidP="00F142DA">
      <w:pPr>
        <w:pStyle w:val="NoSpacing"/>
        <w:rPr>
          <w:b/>
          <w:bCs/>
          <w:sz w:val="32"/>
          <w:szCs w:val="32"/>
          <w:lang w:val="en-GB"/>
        </w:rPr>
      </w:pPr>
    </w:p>
    <w:p w14:paraId="5DCA0782" w14:textId="4B5D9537" w:rsidR="004F3F02" w:rsidRDefault="004F3F02" w:rsidP="004F3F02">
      <w:pPr>
        <w:pStyle w:val="NoSpacing"/>
        <w:rPr>
          <w:sz w:val="32"/>
          <w:szCs w:val="32"/>
          <w:lang w:val="en-GB"/>
        </w:rPr>
      </w:pPr>
      <w:r>
        <w:rPr>
          <w:sz w:val="32"/>
          <w:szCs w:val="32"/>
          <w:lang w:val="en-GB"/>
        </w:rPr>
        <w:t>D</w:t>
      </w:r>
      <w:r w:rsidRPr="00DA2F4C">
        <w:rPr>
          <w:sz w:val="32"/>
          <w:szCs w:val="32"/>
          <w:lang w:val="en-GB"/>
        </w:rPr>
        <w:t xml:space="preserve">ifference between the analysis of </w:t>
      </w:r>
      <w:r>
        <w:rPr>
          <w:sz w:val="32"/>
          <w:szCs w:val="32"/>
          <w:lang w:val="en-GB"/>
        </w:rPr>
        <w:t xml:space="preserve">pogroms </w:t>
      </w:r>
      <w:r w:rsidRPr="00DA2F4C">
        <w:rPr>
          <w:sz w:val="32"/>
          <w:szCs w:val="32"/>
          <w:lang w:val="en-GB"/>
        </w:rPr>
        <w:t>across Europe and those located in Poland</w:t>
      </w:r>
      <w:r w:rsidRPr="001006B6">
        <w:rPr>
          <w:sz w:val="32"/>
          <w:szCs w:val="32"/>
          <w:lang w:val="en-GB"/>
        </w:rPr>
        <w:t>:</w:t>
      </w:r>
      <w:r>
        <w:rPr>
          <w:sz w:val="32"/>
          <w:szCs w:val="32"/>
          <w:lang w:val="en-GB"/>
        </w:rPr>
        <w:tab/>
      </w:r>
      <w:r w:rsidRPr="001006B6">
        <w:rPr>
          <w:sz w:val="32"/>
          <w:szCs w:val="32"/>
          <w:lang w:val="en-GB"/>
        </w:rPr>
        <w:tab/>
      </w:r>
      <w:r>
        <w:rPr>
          <w:sz w:val="32"/>
          <w:szCs w:val="32"/>
          <w:lang w:val="en-GB"/>
        </w:rPr>
        <w:tab/>
      </w:r>
      <w:r>
        <w:rPr>
          <w:sz w:val="32"/>
          <w:szCs w:val="32"/>
          <w:lang w:val="en-GB"/>
        </w:rPr>
        <w:tab/>
      </w:r>
      <w:r w:rsidR="002F3D90">
        <w:rPr>
          <w:sz w:val="32"/>
          <w:szCs w:val="32"/>
          <w:lang w:val="en-GB"/>
        </w:rPr>
        <w:tab/>
      </w:r>
      <w:r w:rsidR="00A85D45" w:rsidRPr="002F3D90">
        <w:rPr>
          <w:b/>
          <w:bCs/>
          <w:sz w:val="32"/>
          <w:szCs w:val="32"/>
          <w:lang w:val="en-GB"/>
        </w:rPr>
        <w:fldChar w:fldCharType="begin"/>
      </w:r>
      <w:r w:rsidR="00A85D45" w:rsidRPr="002F3D90">
        <w:rPr>
          <w:b/>
          <w:bCs/>
          <w:sz w:val="32"/>
          <w:szCs w:val="32"/>
          <w:lang w:val="en-GB"/>
        </w:rPr>
        <w:instrText xml:space="preserve"> MERGEFIELD Pogroms_difference </w:instrText>
      </w:r>
      <w:r w:rsidR="00A85D45" w:rsidRPr="002F3D90">
        <w:rPr>
          <w:b/>
          <w:bCs/>
          <w:sz w:val="32"/>
          <w:szCs w:val="32"/>
          <w:lang w:val="en-GB"/>
        </w:rPr>
        <w:fldChar w:fldCharType="separate"/>
      </w:r>
      <w:r w:rsidR="00E50470" w:rsidRPr="00D1016A">
        <w:rPr>
          <w:b/>
          <w:bCs/>
          <w:noProof/>
          <w:sz w:val="32"/>
          <w:szCs w:val="32"/>
        </w:rPr>
        <w:t>-9</w:t>
      </w:r>
      <w:r w:rsidR="00A85D45" w:rsidRPr="002F3D90">
        <w:rPr>
          <w:b/>
          <w:bCs/>
          <w:sz w:val="32"/>
          <w:szCs w:val="32"/>
          <w:lang w:val="en-GB"/>
        </w:rPr>
        <w:fldChar w:fldCharType="end"/>
      </w:r>
    </w:p>
    <w:p w14:paraId="42D2B36A" w14:textId="77777777" w:rsidR="004F3F02" w:rsidRDefault="004F3F02" w:rsidP="004F3F02">
      <w:pPr>
        <w:pStyle w:val="NoSpacing"/>
        <w:rPr>
          <w:b/>
          <w:bCs/>
          <w:sz w:val="32"/>
          <w:szCs w:val="32"/>
          <w:lang w:val="en-GB"/>
        </w:rPr>
      </w:pPr>
    </w:p>
    <w:p w14:paraId="2A8EE829" w14:textId="606192B4" w:rsidR="004F3F02" w:rsidRPr="001006B6" w:rsidRDefault="004F3F02" w:rsidP="004F3F02">
      <w:pPr>
        <w:pStyle w:val="NoSpacing"/>
        <w:rPr>
          <w:sz w:val="32"/>
          <w:szCs w:val="32"/>
          <w:lang w:val="en-GB"/>
        </w:rPr>
      </w:pPr>
      <w:r w:rsidRPr="00BF691A">
        <w:rPr>
          <w:sz w:val="32"/>
          <w:szCs w:val="32"/>
          <w:lang w:val="en-GB"/>
        </w:rPr>
        <w:t>Coverage of pogroms categorised as:</w:t>
      </w:r>
      <w:r w:rsidR="00621DDC">
        <w:rPr>
          <w:sz w:val="32"/>
          <w:szCs w:val="32"/>
          <w:lang w:val="en-GB"/>
        </w:rPr>
        <w:t xml:space="preserve"> </w:t>
      </w:r>
      <w:r w:rsidR="00A85D45">
        <w:rPr>
          <w:b/>
          <w:bCs/>
          <w:sz w:val="32"/>
          <w:szCs w:val="32"/>
          <w:lang w:val="en-GB"/>
        </w:rPr>
        <w:fldChar w:fldCharType="begin"/>
      </w:r>
      <w:r w:rsidR="00A85D45">
        <w:rPr>
          <w:b/>
          <w:bCs/>
          <w:sz w:val="32"/>
          <w:szCs w:val="32"/>
          <w:lang w:val="en-GB"/>
        </w:rPr>
        <w:instrText xml:space="preserve"> MERGEFIELD Pogroms_Category </w:instrText>
      </w:r>
      <w:r w:rsidR="00A85D45">
        <w:rPr>
          <w:b/>
          <w:bCs/>
          <w:sz w:val="32"/>
          <w:szCs w:val="32"/>
          <w:lang w:val="en-GB"/>
        </w:rPr>
        <w:fldChar w:fldCharType="separate"/>
      </w:r>
      <w:r w:rsidR="00E50470" w:rsidRPr="00D1016A">
        <w:rPr>
          <w:b/>
          <w:bCs/>
          <w:noProof/>
          <w:sz w:val="32"/>
          <w:szCs w:val="32"/>
        </w:rPr>
        <w:t>Very Unfair</w:t>
      </w:r>
      <w:r w:rsidR="00A85D45">
        <w:rPr>
          <w:b/>
          <w:bCs/>
          <w:sz w:val="32"/>
          <w:szCs w:val="32"/>
          <w:lang w:val="en-GB"/>
        </w:rPr>
        <w:fldChar w:fldCharType="end"/>
      </w:r>
    </w:p>
    <w:p w14:paraId="17F45EAD" w14:textId="77777777" w:rsidR="00DC6B16" w:rsidRDefault="00DC6B16">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68502888" w14:textId="77777777" w:rsidR="00C02EB5" w:rsidRDefault="00C02EB5" w:rsidP="00DD26B3">
      <w:pPr>
        <w:pStyle w:val="Heading1"/>
        <w:rPr>
          <w:rFonts w:eastAsia="Calibri"/>
        </w:rPr>
      </w:pPr>
      <w:bookmarkStart w:id="14" w:name="_Toc210821747"/>
      <w:r w:rsidRPr="00C02EB5">
        <w:rPr>
          <w:rFonts w:eastAsia="Calibri"/>
        </w:rPr>
        <w:lastRenderedPageBreak/>
        <w:t>Comparative Analysis of Media Coverage: Polish Heroes versus Nazi-Affiliated Figures</w:t>
      </w:r>
      <w:bookmarkEnd w:id="14"/>
    </w:p>
    <w:p w14:paraId="52818CA0" w14:textId="77777777" w:rsidR="00C02EB5" w:rsidRDefault="00C02EB5" w:rsidP="00ED57EB">
      <w:pPr>
        <w:pStyle w:val="NoSpacing"/>
        <w:rPr>
          <w:rFonts w:eastAsia="Calibri"/>
          <w:b/>
          <w:sz w:val="40"/>
          <w:szCs w:val="40"/>
          <w:lang w:val="en-GB"/>
        </w:rPr>
      </w:pPr>
    </w:p>
    <w:p w14:paraId="0E55BFBD" w14:textId="5DCCB77F" w:rsidR="00ED57EB" w:rsidRDefault="00ED57EB" w:rsidP="00ED57EB">
      <w:pPr>
        <w:pStyle w:val="NoSpacing"/>
        <w:rPr>
          <w:sz w:val="32"/>
          <w:szCs w:val="32"/>
          <w:lang w:val="en-GB"/>
        </w:rPr>
      </w:pPr>
      <w:r w:rsidRPr="00ED57EB">
        <w:rPr>
          <w:sz w:val="32"/>
          <w:szCs w:val="32"/>
          <w:lang w:val="en-GB"/>
        </w:rPr>
        <w:t xml:space="preserve">A key concern identified in this analysis is the selective portrayal of </w:t>
      </w:r>
      <w:r w:rsidR="00A16F15" w:rsidRPr="00A16F15">
        <w:rPr>
          <w:b/>
          <w:bCs/>
          <w:sz w:val="32"/>
          <w:szCs w:val="32"/>
          <w:lang w:val="en-GB"/>
        </w:rPr>
        <w:t>WWII</w:t>
      </w:r>
      <w:r w:rsidRPr="00ED57EB">
        <w:rPr>
          <w:sz w:val="32"/>
          <w:szCs w:val="32"/>
          <w:lang w:val="en-GB"/>
        </w:rPr>
        <w:t xml:space="preserve"> figures in mainstream media. There is a noticeable tendency to depict certain Nazi</w:t>
      </w:r>
      <w:r w:rsidR="001929D1">
        <w:rPr>
          <w:sz w:val="32"/>
          <w:szCs w:val="32"/>
          <w:lang w:val="en-GB"/>
        </w:rPr>
        <w:t xml:space="preserve">s </w:t>
      </w:r>
      <w:r w:rsidRPr="00ED57EB">
        <w:rPr>
          <w:sz w:val="32"/>
          <w:szCs w:val="32"/>
          <w:lang w:val="en-GB"/>
        </w:rPr>
        <w:t xml:space="preserve">as heroic, despite their earlier complicity in the </w:t>
      </w:r>
      <w:r w:rsidR="001929D1">
        <w:rPr>
          <w:sz w:val="32"/>
          <w:szCs w:val="32"/>
          <w:lang w:val="en-GB"/>
        </w:rPr>
        <w:t>German</w:t>
      </w:r>
      <w:r w:rsidRPr="00ED57EB">
        <w:rPr>
          <w:sz w:val="32"/>
          <w:szCs w:val="32"/>
          <w:lang w:val="en-GB"/>
        </w:rPr>
        <w:t xml:space="preserve"> regime. Schindler, a Nazi Party member, profited from the exploitation of Jewish slave labor in Poland, while Stauffenberg, a German officer, actively served the Nazi state before his failed attempt to assassinate Hitler.</w:t>
      </w:r>
    </w:p>
    <w:p w14:paraId="20474F16" w14:textId="77777777" w:rsidR="00ED57EB" w:rsidRPr="00ED57EB" w:rsidRDefault="00ED57EB" w:rsidP="00ED57EB">
      <w:pPr>
        <w:pStyle w:val="NoSpacing"/>
        <w:rPr>
          <w:sz w:val="32"/>
          <w:szCs w:val="32"/>
          <w:lang w:val="en-GB"/>
        </w:rPr>
      </w:pPr>
    </w:p>
    <w:p w14:paraId="1F729E0E" w14:textId="4B319EA6" w:rsidR="00ED57EB" w:rsidRPr="00ED57EB" w:rsidRDefault="00ED57EB" w:rsidP="00A81975">
      <w:pPr>
        <w:pStyle w:val="NoSpacing"/>
        <w:rPr>
          <w:sz w:val="32"/>
          <w:szCs w:val="32"/>
          <w:lang w:val="en-GB"/>
        </w:rPr>
      </w:pPr>
      <w:r w:rsidRPr="00ED57EB">
        <w:rPr>
          <w:sz w:val="32"/>
          <w:szCs w:val="32"/>
          <w:lang w:val="en-GB"/>
        </w:rPr>
        <w:t xml:space="preserve">In contrast, </w:t>
      </w:r>
      <w:r w:rsidR="00A81975">
        <w:rPr>
          <w:sz w:val="32"/>
          <w:szCs w:val="32"/>
          <w:lang w:val="en-GB"/>
        </w:rPr>
        <w:t xml:space="preserve">Polish </w:t>
      </w:r>
      <w:r w:rsidRPr="00ED57EB">
        <w:rPr>
          <w:sz w:val="32"/>
          <w:szCs w:val="32"/>
          <w:lang w:val="en-GB"/>
        </w:rPr>
        <w:t xml:space="preserve">individuals who demonstrated extraordinary courage and moral integrity in resisting Nazi </w:t>
      </w:r>
      <w:r w:rsidR="00932560">
        <w:rPr>
          <w:sz w:val="32"/>
          <w:szCs w:val="32"/>
          <w:lang w:val="en-GB"/>
        </w:rPr>
        <w:t xml:space="preserve">German </w:t>
      </w:r>
      <w:r w:rsidRPr="00ED57EB">
        <w:rPr>
          <w:sz w:val="32"/>
          <w:szCs w:val="32"/>
          <w:lang w:val="en-GB"/>
        </w:rPr>
        <w:t xml:space="preserve">oppression—often at great personal cost—receive comparatively little recognition. </w:t>
      </w:r>
      <w:r w:rsidR="002F4E24">
        <w:rPr>
          <w:sz w:val="32"/>
          <w:szCs w:val="32"/>
          <w:lang w:val="en-GB"/>
        </w:rPr>
        <w:t xml:space="preserve"> These individuals include </w:t>
      </w:r>
      <w:r w:rsidR="002F4E24" w:rsidRPr="002F4E24">
        <w:rPr>
          <w:sz w:val="32"/>
          <w:szCs w:val="32"/>
          <w:lang w:val="en-GB"/>
        </w:rPr>
        <w:t>Zofia Kossak-Szczucka, Irena Sendler, Henryk Sławik, The Ulma family, Captain Witold Pilecki., General Władysław Sikorski, General Władysław Anders, General Stanisław Sosabowski, and General Stanisław Maczek.</w:t>
      </w:r>
      <w:r w:rsidR="002F4E24">
        <w:rPr>
          <w:sz w:val="32"/>
          <w:szCs w:val="32"/>
          <w:lang w:val="en-GB"/>
        </w:rPr>
        <w:t xml:space="preserve"> Eight individuals plus one family.</w:t>
      </w:r>
    </w:p>
    <w:p w14:paraId="420584CC" w14:textId="5363843D" w:rsidR="002C539A" w:rsidRDefault="002C539A" w:rsidP="00EA50EE">
      <w:pPr>
        <w:pStyle w:val="NoSpacing"/>
        <w:rPr>
          <w:sz w:val="32"/>
          <w:szCs w:val="32"/>
        </w:rPr>
      </w:pPr>
    </w:p>
    <w:p w14:paraId="0C0F3C96" w14:textId="4A93FB72" w:rsidR="005E7E9C" w:rsidRPr="005E7E9C" w:rsidRDefault="005E7E9C" w:rsidP="00EA50EE">
      <w:pPr>
        <w:pStyle w:val="NoSpacing"/>
        <w:rPr>
          <w:sz w:val="32"/>
          <w:szCs w:val="32"/>
        </w:rPr>
      </w:pPr>
      <w:r w:rsidRPr="005E7E9C">
        <w:rPr>
          <w:sz w:val="32"/>
          <w:szCs w:val="32"/>
        </w:rPr>
        <w:t xml:space="preserve">See chapter </w:t>
      </w:r>
      <w:r w:rsidRPr="002F3D90">
        <w:rPr>
          <w:b/>
          <w:bCs/>
          <w:sz w:val="32"/>
          <w:szCs w:val="32"/>
        </w:rPr>
        <w:t>3</w:t>
      </w:r>
      <w:r w:rsidRPr="005E7E9C">
        <w:rPr>
          <w:sz w:val="32"/>
          <w:szCs w:val="32"/>
        </w:rPr>
        <w:t xml:space="preserve"> in </w:t>
      </w:r>
      <w:r w:rsidRPr="005E7E9C">
        <w:rPr>
          <w:b/>
          <w:bCs/>
          <w:i/>
          <w:iCs/>
          <w:sz w:val="32"/>
          <w:szCs w:val="32"/>
        </w:rPr>
        <w:t>EA-P</w:t>
      </w:r>
      <w:r w:rsidRPr="005E7E9C">
        <w:rPr>
          <w:i/>
          <w:iCs/>
          <w:sz w:val="32"/>
          <w:szCs w:val="32"/>
        </w:rPr>
        <w:t xml:space="preserve"> Guide to Poland and World War Two</w:t>
      </w:r>
      <w:r w:rsidR="00BF691A">
        <w:rPr>
          <w:i/>
          <w:iCs/>
          <w:sz w:val="32"/>
          <w:szCs w:val="32"/>
        </w:rPr>
        <w:t xml:space="preserve"> </w:t>
      </w:r>
      <w:r w:rsidR="00BF691A">
        <w:rPr>
          <w:sz w:val="32"/>
          <w:szCs w:val="32"/>
        </w:rPr>
        <w:t xml:space="preserve">for more on </w:t>
      </w:r>
      <w:r w:rsidR="00621DDC">
        <w:rPr>
          <w:sz w:val="32"/>
          <w:szCs w:val="32"/>
        </w:rPr>
        <w:t>these heroics and villain’s individuals</w:t>
      </w:r>
      <w:r w:rsidRPr="005E7E9C">
        <w:rPr>
          <w:sz w:val="32"/>
          <w:szCs w:val="32"/>
        </w:rPr>
        <w:t>.</w:t>
      </w:r>
    </w:p>
    <w:p w14:paraId="29908049" w14:textId="77777777" w:rsidR="005E7E9C" w:rsidRDefault="005E7E9C" w:rsidP="00EA50EE">
      <w:pPr>
        <w:pStyle w:val="NoSpacing"/>
        <w:rPr>
          <w:sz w:val="32"/>
          <w:szCs w:val="32"/>
        </w:rPr>
      </w:pPr>
    </w:p>
    <w:p w14:paraId="340AFA84" w14:textId="1B693542" w:rsidR="00A85D45" w:rsidRDefault="001E26CF" w:rsidP="00065ABE">
      <w:pPr>
        <w:pStyle w:val="NoSpacing"/>
        <w:rPr>
          <w:sz w:val="32"/>
          <w:szCs w:val="32"/>
          <w:lang w:val="en-GB"/>
        </w:rPr>
      </w:pPr>
      <w:r>
        <w:rPr>
          <w:sz w:val="32"/>
          <w:szCs w:val="32"/>
          <w:lang w:val="en-GB"/>
        </w:rPr>
        <w:t>Nine</w:t>
      </w:r>
      <w:r w:rsidR="00AF2BB1" w:rsidRPr="00AF2BB1">
        <w:rPr>
          <w:sz w:val="32"/>
          <w:szCs w:val="32"/>
          <w:lang w:val="en-GB"/>
        </w:rPr>
        <w:t xml:space="preserve"> prominent Polish heroes receive coverage in only </w:t>
      </w:r>
      <w:r w:rsidR="00556AB9">
        <w:rPr>
          <w:b/>
          <w:bCs/>
          <w:sz w:val="32"/>
          <w:szCs w:val="32"/>
          <w:lang w:val="en-GB"/>
        </w:rPr>
        <w:fldChar w:fldCharType="begin"/>
      </w:r>
      <w:r w:rsidR="00556AB9">
        <w:rPr>
          <w:b/>
          <w:bCs/>
          <w:sz w:val="32"/>
          <w:szCs w:val="32"/>
          <w:lang w:val="en-GB"/>
        </w:rPr>
        <w:instrText xml:space="preserve"> MERGEFIELD Polish_heroes </w:instrText>
      </w:r>
      <w:r w:rsidR="00556AB9">
        <w:rPr>
          <w:b/>
          <w:bCs/>
          <w:sz w:val="32"/>
          <w:szCs w:val="32"/>
          <w:lang w:val="en-GB"/>
        </w:rPr>
        <w:fldChar w:fldCharType="separate"/>
      </w:r>
      <w:r w:rsidR="00E50470" w:rsidRPr="00D1016A">
        <w:rPr>
          <w:b/>
          <w:bCs/>
          <w:noProof/>
          <w:sz w:val="32"/>
          <w:szCs w:val="32"/>
        </w:rPr>
        <w:t>14</w:t>
      </w:r>
      <w:r w:rsidR="00556AB9">
        <w:rPr>
          <w:b/>
          <w:bCs/>
          <w:sz w:val="32"/>
          <w:szCs w:val="32"/>
          <w:lang w:val="en-GB"/>
        </w:rPr>
        <w:fldChar w:fldCharType="end"/>
      </w:r>
      <w:r w:rsidR="00AF2BB1" w:rsidRPr="00AF2BB1">
        <w:rPr>
          <w:sz w:val="32"/>
          <w:szCs w:val="32"/>
          <w:lang w:val="en-GB"/>
        </w:rPr>
        <w:t xml:space="preserve"> articles, </w:t>
      </w:r>
    </w:p>
    <w:p w14:paraId="49C5F3CF" w14:textId="77777777" w:rsidR="00A85D45" w:rsidRDefault="00A85D45" w:rsidP="00065ABE">
      <w:pPr>
        <w:pStyle w:val="NoSpacing"/>
        <w:rPr>
          <w:sz w:val="32"/>
          <w:szCs w:val="32"/>
          <w:lang w:val="en-GB"/>
        </w:rPr>
      </w:pPr>
    </w:p>
    <w:p w14:paraId="3EFB69A2" w14:textId="3B47AF07" w:rsidR="00E12886" w:rsidRDefault="00A85D45" w:rsidP="00065ABE">
      <w:pPr>
        <w:pStyle w:val="NoSpacing"/>
        <w:rPr>
          <w:sz w:val="32"/>
          <w:szCs w:val="32"/>
          <w:lang w:val="en-GB"/>
        </w:rPr>
      </w:pPr>
      <w:r>
        <w:rPr>
          <w:sz w:val="32"/>
          <w:szCs w:val="32"/>
          <w:lang w:val="en-GB"/>
        </w:rPr>
        <w:t>T</w:t>
      </w:r>
      <w:r w:rsidR="00AF2BB1" w:rsidRPr="00AF2BB1">
        <w:rPr>
          <w:sz w:val="32"/>
          <w:szCs w:val="32"/>
          <w:lang w:val="en-GB"/>
        </w:rPr>
        <w:t>wo Nazi</w:t>
      </w:r>
      <w:r>
        <w:rPr>
          <w:sz w:val="32"/>
          <w:szCs w:val="32"/>
          <w:lang w:val="en-GB"/>
        </w:rPr>
        <w:t>s a</w:t>
      </w:r>
      <w:r w:rsidR="00AF2BB1" w:rsidRPr="00AF2BB1">
        <w:rPr>
          <w:sz w:val="32"/>
          <w:szCs w:val="32"/>
          <w:lang w:val="en-GB"/>
        </w:rPr>
        <w:t xml:space="preserve">re the subject of </w:t>
      </w:r>
      <w:r w:rsidR="00556AB9">
        <w:rPr>
          <w:b/>
          <w:bCs/>
          <w:sz w:val="32"/>
          <w:szCs w:val="32"/>
          <w:lang w:val="en-GB"/>
        </w:rPr>
        <w:fldChar w:fldCharType="begin"/>
      </w:r>
      <w:r w:rsidR="00556AB9">
        <w:rPr>
          <w:b/>
          <w:bCs/>
          <w:sz w:val="32"/>
          <w:szCs w:val="32"/>
          <w:lang w:val="en-GB"/>
        </w:rPr>
        <w:instrText xml:space="preserve"> MERGEFIELD German_criminals </w:instrText>
      </w:r>
      <w:r w:rsidR="00556AB9">
        <w:rPr>
          <w:b/>
          <w:bCs/>
          <w:sz w:val="32"/>
          <w:szCs w:val="32"/>
          <w:lang w:val="en-GB"/>
        </w:rPr>
        <w:fldChar w:fldCharType="separate"/>
      </w:r>
      <w:r w:rsidR="00E50470" w:rsidRPr="00D1016A">
        <w:rPr>
          <w:b/>
          <w:bCs/>
          <w:noProof/>
          <w:sz w:val="32"/>
          <w:szCs w:val="32"/>
        </w:rPr>
        <w:t>71</w:t>
      </w:r>
      <w:r w:rsidR="00556AB9">
        <w:rPr>
          <w:b/>
          <w:bCs/>
          <w:sz w:val="32"/>
          <w:szCs w:val="32"/>
          <w:lang w:val="en-GB"/>
        </w:rPr>
        <w:fldChar w:fldCharType="end"/>
      </w:r>
      <w:r w:rsidR="00AF2BB1" w:rsidRPr="00AF2BB1">
        <w:rPr>
          <w:sz w:val="32"/>
          <w:szCs w:val="32"/>
          <w:lang w:val="en-GB"/>
        </w:rPr>
        <w:t xml:space="preserve"> articles.</w:t>
      </w:r>
    </w:p>
    <w:p w14:paraId="65C1CEE2" w14:textId="77777777" w:rsidR="00731C14" w:rsidRDefault="00731C14" w:rsidP="00065ABE">
      <w:pPr>
        <w:pStyle w:val="NoSpacing"/>
        <w:rPr>
          <w:sz w:val="32"/>
          <w:szCs w:val="32"/>
          <w:lang w:val="en-GB"/>
        </w:rPr>
      </w:pPr>
    </w:p>
    <w:p w14:paraId="292DC1C0" w14:textId="4DD7DA50" w:rsidR="00731C14" w:rsidRDefault="00731C14" w:rsidP="00731C14">
      <w:pPr>
        <w:pStyle w:val="NoSpacing"/>
        <w:rPr>
          <w:sz w:val="32"/>
          <w:szCs w:val="32"/>
          <w:lang w:val="en-GB"/>
        </w:rPr>
      </w:pPr>
      <w:r>
        <w:rPr>
          <w:sz w:val="32"/>
          <w:szCs w:val="32"/>
          <w:lang w:val="en-GB"/>
        </w:rPr>
        <w:t>D</w:t>
      </w:r>
      <w:r w:rsidRPr="00DA2F4C">
        <w:rPr>
          <w:sz w:val="32"/>
          <w:szCs w:val="32"/>
          <w:lang w:val="en-GB"/>
        </w:rPr>
        <w:t xml:space="preserve">ifference between the analysis of </w:t>
      </w:r>
      <w:r>
        <w:rPr>
          <w:sz w:val="32"/>
          <w:szCs w:val="32"/>
          <w:lang w:val="en-GB"/>
        </w:rPr>
        <w:t xml:space="preserve">Polish heroes &amp; Nazi criminals: </w:t>
      </w:r>
      <w:r w:rsidRPr="002F3D90">
        <w:rPr>
          <w:b/>
          <w:bCs/>
          <w:sz w:val="32"/>
          <w:szCs w:val="32"/>
          <w:lang w:val="en-GB"/>
        </w:rPr>
        <w:fldChar w:fldCharType="begin"/>
      </w:r>
      <w:r w:rsidRPr="002F3D90">
        <w:rPr>
          <w:b/>
          <w:bCs/>
          <w:sz w:val="32"/>
          <w:szCs w:val="32"/>
          <w:lang w:val="en-GB"/>
        </w:rPr>
        <w:instrText xml:space="preserve"> MERGEFIELD Heroes_diff </w:instrText>
      </w:r>
      <w:r w:rsidRPr="002F3D90">
        <w:rPr>
          <w:b/>
          <w:bCs/>
          <w:sz w:val="32"/>
          <w:szCs w:val="32"/>
          <w:lang w:val="en-GB"/>
        </w:rPr>
        <w:fldChar w:fldCharType="separate"/>
      </w:r>
      <w:r w:rsidR="00E50470" w:rsidRPr="00D1016A">
        <w:rPr>
          <w:b/>
          <w:bCs/>
          <w:noProof/>
          <w:sz w:val="32"/>
          <w:szCs w:val="32"/>
        </w:rPr>
        <w:t>-57</w:t>
      </w:r>
      <w:r w:rsidRPr="002F3D90">
        <w:rPr>
          <w:b/>
          <w:bCs/>
          <w:sz w:val="32"/>
          <w:szCs w:val="32"/>
          <w:lang w:val="en-GB"/>
        </w:rPr>
        <w:fldChar w:fldCharType="end"/>
      </w:r>
    </w:p>
    <w:p w14:paraId="5B6EBA57" w14:textId="77777777" w:rsidR="00731C14" w:rsidRDefault="00731C14" w:rsidP="00731C14">
      <w:pPr>
        <w:pStyle w:val="NoSpacing"/>
        <w:rPr>
          <w:b/>
          <w:bCs/>
          <w:sz w:val="32"/>
          <w:szCs w:val="32"/>
          <w:lang w:val="en-GB"/>
        </w:rPr>
      </w:pPr>
    </w:p>
    <w:p w14:paraId="41EF8268" w14:textId="0EDC9365" w:rsidR="00731C14" w:rsidRPr="001006B6" w:rsidRDefault="00731C14" w:rsidP="00731C14">
      <w:pPr>
        <w:pStyle w:val="NoSpacing"/>
        <w:rPr>
          <w:sz w:val="32"/>
          <w:szCs w:val="32"/>
          <w:lang w:val="en-GB"/>
        </w:rPr>
      </w:pPr>
      <w:r w:rsidRPr="00DA2F4C">
        <w:rPr>
          <w:b/>
          <w:bCs/>
          <w:sz w:val="32"/>
          <w:szCs w:val="32"/>
          <w:lang w:val="en-GB"/>
        </w:rPr>
        <w:t xml:space="preserve">Coverage of </w:t>
      </w:r>
      <w:r>
        <w:rPr>
          <w:b/>
          <w:bCs/>
          <w:sz w:val="32"/>
          <w:szCs w:val="32"/>
          <w:lang w:val="en-GB"/>
        </w:rPr>
        <w:t>Polish heroes is</w:t>
      </w:r>
      <w:r w:rsidRPr="00DA2F4C">
        <w:rPr>
          <w:b/>
          <w:bCs/>
          <w:sz w:val="32"/>
          <w:szCs w:val="32"/>
          <w:lang w:val="en-GB"/>
        </w:rPr>
        <w:t xml:space="preserve"> categorised as: </w:t>
      </w:r>
      <w:r>
        <w:rPr>
          <w:b/>
          <w:bCs/>
          <w:sz w:val="32"/>
          <w:szCs w:val="32"/>
          <w:lang w:val="en-GB"/>
        </w:rPr>
        <w:fldChar w:fldCharType="begin"/>
      </w:r>
      <w:r>
        <w:rPr>
          <w:b/>
          <w:bCs/>
          <w:sz w:val="32"/>
          <w:szCs w:val="32"/>
          <w:lang w:val="en-GB"/>
        </w:rPr>
        <w:instrText xml:space="preserve"> MERGEFIELD Heroes_Category </w:instrText>
      </w:r>
      <w:r>
        <w:rPr>
          <w:b/>
          <w:bCs/>
          <w:sz w:val="32"/>
          <w:szCs w:val="32"/>
          <w:lang w:val="en-GB"/>
        </w:rPr>
        <w:fldChar w:fldCharType="separate"/>
      </w:r>
      <w:r w:rsidR="00E50470" w:rsidRPr="00D1016A">
        <w:rPr>
          <w:b/>
          <w:bCs/>
          <w:noProof/>
          <w:sz w:val="32"/>
          <w:szCs w:val="32"/>
        </w:rPr>
        <w:t>Appalling</w:t>
      </w:r>
      <w:r>
        <w:rPr>
          <w:b/>
          <w:bCs/>
          <w:sz w:val="32"/>
          <w:szCs w:val="32"/>
          <w:lang w:val="en-GB"/>
        </w:rPr>
        <w:fldChar w:fldCharType="end"/>
      </w:r>
    </w:p>
    <w:p w14:paraId="16FBA392" w14:textId="77777777" w:rsidR="00731C14" w:rsidRDefault="00731C14" w:rsidP="00065ABE">
      <w:pPr>
        <w:pStyle w:val="NoSpacing"/>
        <w:rPr>
          <w:b/>
          <w:bCs/>
          <w:sz w:val="32"/>
          <w:szCs w:val="32"/>
        </w:rPr>
      </w:pPr>
    </w:p>
    <w:p w14:paraId="7710F3C5" w14:textId="77777777" w:rsidR="00AF2BB1" w:rsidRDefault="00AF2BB1" w:rsidP="00AF2BB1">
      <w:pPr>
        <w:pStyle w:val="NoSpacing"/>
        <w:rPr>
          <w:sz w:val="32"/>
          <w:szCs w:val="32"/>
          <w:lang w:val="en-GB"/>
        </w:rPr>
      </w:pPr>
    </w:p>
    <w:p w14:paraId="10EE0487" w14:textId="3C966A22" w:rsidR="000328AF" w:rsidRPr="00191ABF" w:rsidRDefault="000328AF" w:rsidP="00C55A36">
      <w:pPr>
        <w:pStyle w:val="NoSpacing"/>
        <w:rPr>
          <w:b/>
          <w:sz w:val="32"/>
          <w:szCs w:val="32"/>
        </w:rPr>
      </w:pPr>
      <w:r w:rsidRPr="00191ABF">
        <w:rPr>
          <w:b/>
          <w:sz w:val="32"/>
          <w:szCs w:val="32"/>
        </w:rPr>
        <w:br w:type="page"/>
      </w:r>
    </w:p>
    <w:p w14:paraId="67DA41E9" w14:textId="4F084630" w:rsidR="00636745" w:rsidRPr="00191ABF" w:rsidRDefault="00636745" w:rsidP="00DD26B3">
      <w:pPr>
        <w:pStyle w:val="Heading1"/>
      </w:pPr>
      <w:bookmarkStart w:id="15" w:name="_Toc210821748"/>
      <w:r w:rsidRPr="00191ABF">
        <w:lastRenderedPageBreak/>
        <w:t>Cracking the enigma code</w:t>
      </w:r>
      <w:bookmarkEnd w:id="15"/>
    </w:p>
    <w:p w14:paraId="6C2953DA" w14:textId="77777777" w:rsidR="007466F6" w:rsidRDefault="007466F6" w:rsidP="00B61208">
      <w:pPr>
        <w:pStyle w:val="NoSpacing"/>
        <w:rPr>
          <w:sz w:val="32"/>
          <w:szCs w:val="32"/>
          <w:lang w:val="en-GB"/>
        </w:rPr>
      </w:pPr>
    </w:p>
    <w:p w14:paraId="07BFA774" w14:textId="08D4692B" w:rsidR="00B61208" w:rsidRPr="00B61208" w:rsidRDefault="00B61208" w:rsidP="00B61208">
      <w:pPr>
        <w:pStyle w:val="NoSpacing"/>
        <w:rPr>
          <w:sz w:val="32"/>
          <w:szCs w:val="32"/>
          <w:lang w:val="en-GB"/>
        </w:rPr>
      </w:pPr>
      <w:r w:rsidRPr="00B61208">
        <w:rPr>
          <w:sz w:val="32"/>
          <w:szCs w:val="32"/>
          <w:lang w:val="en-GB"/>
        </w:rPr>
        <w:t>During the Second World War, the German armed forces employed encryption to prevent their communications from being intercepted and understood. Central to this effort was the Enigma machine, a complex cipher device whose code evolved over time. While the public narrative credits British efforts with breaking the Enigma code, it was in fact a team of Polish mathematicians—Marian Rejewski, Henryk Zygalski, and Jerzy Różycki—who first succeeded in deciphering its mechanisms in the 1930s. Their pioneering work laid the foundation for the later British breakthroughs at Bletchley Park.</w:t>
      </w:r>
    </w:p>
    <w:p w14:paraId="08A3200C" w14:textId="77777777" w:rsidR="00B61208" w:rsidRDefault="00B61208" w:rsidP="00B61208">
      <w:pPr>
        <w:pStyle w:val="NoSpacing"/>
        <w:rPr>
          <w:sz w:val="32"/>
          <w:szCs w:val="32"/>
          <w:lang w:val="en-GB"/>
        </w:rPr>
      </w:pPr>
    </w:p>
    <w:p w14:paraId="5E87AFC2" w14:textId="65EFC0A8" w:rsidR="00B61208" w:rsidRPr="00B61208" w:rsidRDefault="00B61208" w:rsidP="00B61208">
      <w:pPr>
        <w:pStyle w:val="NoSpacing"/>
        <w:rPr>
          <w:sz w:val="32"/>
          <w:szCs w:val="32"/>
          <w:lang w:val="en-GB"/>
        </w:rPr>
      </w:pPr>
      <w:r w:rsidRPr="00B61208">
        <w:rPr>
          <w:sz w:val="32"/>
          <w:szCs w:val="32"/>
          <w:lang w:val="en-GB"/>
        </w:rPr>
        <w:t xml:space="preserve">Despite the foundational nature of their contribution, media and academic coverage has disproportionately emphasized the role of Alan Turing, a British mathematician who was part of the team that built upon the earlier Polish successes. </w:t>
      </w:r>
    </w:p>
    <w:p w14:paraId="0C1D2A50" w14:textId="77777777" w:rsidR="00C55A36" w:rsidRDefault="00C55A36" w:rsidP="00CC1454">
      <w:pPr>
        <w:pStyle w:val="NoSpacing"/>
        <w:rPr>
          <w:sz w:val="32"/>
          <w:szCs w:val="32"/>
        </w:rPr>
      </w:pPr>
    </w:p>
    <w:p w14:paraId="7D219550" w14:textId="353A7F3F" w:rsidR="00C55A36" w:rsidRDefault="007466F6" w:rsidP="00CC1454">
      <w:pPr>
        <w:pStyle w:val="NoSpacing"/>
        <w:rPr>
          <w:sz w:val="32"/>
          <w:szCs w:val="32"/>
        </w:rPr>
      </w:pPr>
      <w:r w:rsidRPr="007466F6">
        <w:rPr>
          <w:sz w:val="32"/>
          <w:szCs w:val="32"/>
        </w:rPr>
        <w:t xml:space="preserve">See Chapter </w:t>
      </w:r>
      <w:r w:rsidR="00825000" w:rsidRPr="004C1F01">
        <w:rPr>
          <w:b/>
          <w:bCs/>
          <w:sz w:val="32"/>
          <w:szCs w:val="32"/>
        </w:rPr>
        <w:t>4</w:t>
      </w:r>
      <w:r w:rsidRPr="007466F6">
        <w:rPr>
          <w:sz w:val="32"/>
          <w:szCs w:val="32"/>
        </w:rPr>
        <w:t xml:space="preserve"> of </w:t>
      </w:r>
      <w:r w:rsidRPr="004C1F01">
        <w:rPr>
          <w:b/>
          <w:bCs/>
          <w:i/>
          <w:iCs/>
          <w:sz w:val="32"/>
          <w:szCs w:val="32"/>
        </w:rPr>
        <w:t>EA-P</w:t>
      </w:r>
      <w:r w:rsidRPr="004C1F01">
        <w:rPr>
          <w:i/>
          <w:iCs/>
          <w:sz w:val="32"/>
          <w:szCs w:val="32"/>
        </w:rPr>
        <w:t xml:space="preserve"> Guide to Poland and World War Two</w:t>
      </w:r>
      <w:r w:rsidRPr="007466F6">
        <w:rPr>
          <w:sz w:val="32"/>
          <w:szCs w:val="32"/>
        </w:rPr>
        <w:t>.</w:t>
      </w:r>
      <w:r>
        <w:rPr>
          <w:sz w:val="32"/>
          <w:szCs w:val="32"/>
        </w:rPr>
        <w:t xml:space="preserve"> </w:t>
      </w:r>
      <w:r w:rsidR="00C55A36">
        <w:rPr>
          <w:sz w:val="32"/>
          <w:szCs w:val="32"/>
        </w:rPr>
        <w:t>for more information</w:t>
      </w:r>
      <w:r w:rsidR="00DD70DF">
        <w:rPr>
          <w:sz w:val="32"/>
          <w:szCs w:val="32"/>
        </w:rPr>
        <w:t xml:space="preserve"> on the breaking of the enigma code</w:t>
      </w:r>
      <w:r w:rsidR="00C55A36">
        <w:rPr>
          <w:sz w:val="32"/>
          <w:szCs w:val="32"/>
        </w:rPr>
        <w:t>.</w:t>
      </w:r>
    </w:p>
    <w:p w14:paraId="3F4ACF5C" w14:textId="77777777" w:rsidR="002D3869" w:rsidRDefault="002D3869" w:rsidP="00CC1454">
      <w:pPr>
        <w:pStyle w:val="NoSpacing"/>
        <w:rPr>
          <w:sz w:val="32"/>
          <w:szCs w:val="32"/>
        </w:rPr>
      </w:pPr>
    </w:p>
    <w:p w14:paraId="08E4E2D4" w14:textId="77777777" w:rsidR="009A0E11" w:rsidRPr="00B61208" w:rsidRDefault="009A0E11" w:rsidP="009A0E11">
      <w:pPr>
        <w:pStyle w:val="NoSpacing"/>
        <w:rPr>
          <w:sz w:val="32"/>
          <w:szCs w:val="32"/>
          <w:lang w:val="en-GB"/>
        </w:rPr>
      </w:pPr>
      <w:r w:rsidRPr="00B61208">
        <w:rPr>
          <w:sz w:val="32"/>
          <w:szCs w:val="32"/>
          <w:lang w:val="en-GB"/>
        </w:rPr>
        <w:t>An analysis of available sources shows a significant imbalance:</w:t>
      </w:r>
    </w:p>
    <w:p w14:paraId="6B9D341B" w14:textId="77777777" w:rsidR="009A0E11" w:rsidRDefault="009A0E11" w:rsidP="00CC1454">
      <w:pPr>
        <w:pStyle w:val="NoSpacing"/>
        <w:rPr>
          <w:sz w:val="32"/>
          <w:szCs w:val="32"/>
        </w:rPr>
      </w:pPr>
    </w:p>
    <w:p w14:paraId="0869D910" w14:textId="7F3F361A" w:rsidR="005B3B99" w:rsidRPr="00191ABF" w:rsidRDefault="00656798" w:rsidP="007E2A17">
      <w:pPr>
        <w:pStyle w:val="NoSpacing"/>
        <w:rPr>
          <w:b/>
          <w:bCs/>
          <w:sz w:val="32"/>
          <w:szCs w:val="32"/>
        </w:rPr>
      </w:pPr>
      <w:r w:rsidRPr="00191ABF">
        <w:rPr>
          <w:sz w:val="32"/>
          <w:szCs w:val="32"/>
        </w:rPr>
        <w:t xml:space="preserve">Articles about </w:t>
      </w:r>
      <w:r w:rsidR="005B3B99" w:rsidRPr="00191ABF">
        <w:rPr>
          <w:b/>
          <w:bCs/>
          <w:sz w:val="32"/>
          <w:szCs w:val="32"/>
        </w:rPr>
        <w:t>3</w:t>
      </w:r>
      <w:r w:rsidR="005B3B99" w:rsidRPr="00191ABF">
        <w:rPr>
          <w:sz w:val="32"/>
          <w:szCs w:val="32"/>
        </w:rPr>
        <w:t xml:space="preserve"> Poles who cracked the Enigma:</w:t>
      </w:r>
      <w:r w:rsidR="005B3B99" w:rsidRPr="00191ABF">
        <w:rPr>
          <w:sz w:val="32"/>
          <w:szCs w:val="32"/>
        </w:rPr>
        <w:tab/>
      </w:r>
      <w:r w:rsidR="005B3B99" w:rsidRPr="00191ABF">
        <w:rPr>
          <w:sz w:val="32"/>
          <w:szCs w:val="32"/>
        </w:rPr>
        <w:tab/>
      </w:r>
      <w:r w:rsidR="000C163B">
        <w:rPr>
          <w:b/>
          <w:bCs/>
          <w:sz w:val="32"/>
          <w:szCs w:val="32"/>
        </w:rPr>
        <w:fldChar w:fldCharType="begin"/>
      </w:r>
      <w:r w:rsidR="000C163B">
        <w:rPr>
          <w:b/>
          <w:bCs/>
          <w:sz w:val="32"/>
          <w:szCs w:val="32"/>
        </w:rPr>
        <w:instrText xml:space="preserve"> MERGEFIELD Polish_Enigma </w:instrText>
      </w:r>
      <w:r w:rsidR="000C163B">
        <w:rPr>
          <w:b/>
          <w:bCs/>
          <w:sz w:val="32"/>
          <w:szCs w:val="32"/>
        </w:rPr>
        <w:fldChar w:fldCharType="separate"/>
      </w:r>
      <w:r w:rsidR="00E50470" w:rsidRPr="00D1016A">
        <w:rPr>
          <w:b/>
          <w:bCs/>
          <w:noProof/>
          <w:sz w:val="32"/>
          <w:szCs w:val="32"/>
        </w:rPr>
        <w:t>0</w:t>
      </w:r>
      <w:r w:rsidR="000C163B">
        <w:rPr>
          <w:b/>
          <w:bCs/>
          <w:sz w:val="32"/>
          <w:szCs w:val="32"/>
        </w:rPr>
        <w:fldChar w:fldCharType="end"/>
      </w:r>
    </w:p>
    <w:p w14:paraId="2ADC23B9" w14:textId="7F88FE5D" w:rsidR="005B744C" w:rsidRDefault="00656798" w:rsidP="007E2A17">
      <w:pPr>
        <w:pStyle w:val="NoSpacing"/>
        <w:rPr>
          <w:b/>
          <w:bCs/>
          <w:sz w:val="32"/>
          <w:szCs w:val="32"/>
        </w:rPr>
      </w:pPr>
      <w:r w:rsidRPr="00191ABF">
        <w:rPr>
          <w:sz w:val="32"/>
          <w:szCs w:val="32"/>
        </w:rPr>
        <w:t xml:space="preserve">Articles about </w:t>
      </w:r>
      <w:r w:rsidR="005B3B99" w:rsidRPr="00191ABF">
        <w:rPr>
          <w:b/>
          <w:bCs/>
          <w:sz w:val="32"/>
          <w:szCs w:val="32"/>
        </w:rPr>
        <w:t>1</w:t>
      </w:r>
      <w:r w:rsidR="005B3B99" w:rsidRPr="00191ABF">
        <w:rPr>
          <w:sz w:val="32"/>
          <w:szCs w:val="32"/>
        </w:rPr>
        <w:t xml:space="preserve"> Britian who continued their work:</w:t>
      </w:r>
      <w:r w:rsidRPr="00191ABF">
        <w:rPr>
          <w:sz w:val="32"/>
          <w:szCs w:val="32"/>
        </w:rPr>
        <w:tab/>
      </w:r>
      <w:r w:rsidR="005B3B99" w:rsidRPr="00191ABF">
        <w:rPr>
          <w:sz w:val="32"/>
          <w:szCs w:val="32"/>
        </w:rPr>
        <w:tab/>
      </w:r>
      <w:r w:rsidR="000C163B">
        <w:rPr>
          <w:b/>
          <w:bCs/>
          <w:sz w:val="32"/>
          <w:szCs w:val="32"/>
        </w:rPr>
        <w:fldChar w:fldCharType="begin"/>
      </w:r>
      <w:r w:rsidR="000C163B">
        <w:rPr>
          <w:b/>
          <w:bCs/>
          <w:sz w:val="32"/>
          <w:szCs w:val="32"/>
        </w:rPr>
        <w:instrText xml:space="preserve"> MERGEFIELD British_Enigma </w:instrText>
      </w:r>
      <w:r w:rsidR="000C163B">
        <w:rPr>
          <w:b/>
          <w:bCs/>
          <w:sz w:val="32"/>
          <w:szCs w:val="32"/>
        </w:rPr>
        <w:fldChar w:fldCharType="separate"/>
      </w:r>
      <w:r w:rsidR="00E50470" w:rsidRPr="00D1016A">
        <w:rPr>
          <w:b/>
          <w:bCs/>
          <w:noProof/>
          <w:sz w:val="32"/>
          <w:szCs w:val="32"/>
        </w:rPr>
        <w:t>41</w:t>
      </w:r>
      <w:r w:rsidR="000C163B">
        <w:rPr>
          <w:b/>
          <w:bCs/>
          <w:sz w:val="32"/>
          <w:szCs w:val="32"/>
        </w:rPr>
        <w:fldChar w:fldCharType="end"/>
      </w:r>
    </w:p>
    <w:p w14:paraId="379CBEDA" w14:textId="7F1927DC" w:rsidR="00E16814" w:rsidRDefault="00731C14" w:rsidP="00731C14">
      <w:pPr>
        <w:pStyle w:val="NoSpacing"/>
        <w:rPr>
          <w:b/>
          <w:bCs/>
          <w:sz w:val="32"/>
          <w:szCs w:val="32"/>
        </w:rPr>
      </w:pPr>
      <w:r w:rsidRPr="00621DDC">
        <w:rPr>
          <w:sz w:val="32"/>
          <w:szCs w:val="32"/>
          <w:lang w:val="en-GB"/>
        </w:rPr>
        <w:t xml:space="preserve">Coverage of enigma coverage is categorised as: </w:t>
      </w:r>
      <w:r>
        <w:rPr>
          <w:b/>
          <w:bCs/>
          <w:sz w:val="32"/>
          <w:szCs w:val="32"/>
          <w:lang w:val="en-GB"/>
        </w:rPr>
        <w:tab/>
      </w:r>
      <w:r>
        <w:rPr>
          <w:b/>
          <w:bCs/>
          <w:sz w:val="32"/>
          <w:szCs w:val="32"/>
          <w:lang w:val="en-GB"/>
        </w:rPr>
        <w:tab/>
      </w:r>
      <w:r>
        <w:rPr>
          <w:b/>
          <w:bCs/>
          <w:sz w:val="32"/>
          <w:szCs w:val="32"/>
          <w:lang w:val="en-GB"/>
        </w:rPr>
        <w:fldChar w:fldCharType="begin"/>
      </w:r>
      <w:r>
        <w:rPr>
          <w:b/>
          <w:bCs/>
          <w:sz w:val="32"/>
          <w:szCs w:val="32"/>
          <w:lang w:val="en-GB"/>
        </w:rPr>
        <w:instrText xml:space="preserve"> MERGEFIELD Enigma </w:instrText>
      </w:r>
      <w:r>
        <w:rPr>
          <w:b/>
          <w:bCs/>
          <w:sz w:val="32"/>
          <w:szCs w:val="32"/>
          <w:lang w:val="en-GB"/>
        </w:rPr>
        <w:fldChar w:fldCharType="separate"/>
      </w:r>
      <w:r w:rsidR="00E50470" w:rsidRPr="00D1016A">
        <w:rPr>
          <w:b/>
          <w:bCs/>
          <w:noProof/>
          <w:sz w:val="32"/>
          <w:szCs w:val="32"/>
        </w:rPr>
        <w:t>Appalling</w:t>
      </w:r>
      <w:r>
        <w:rPr>
          <w:b/>
          <w:bCs/>
          <w:sz w:val="32"/>
          <w:szCs w:val="32"/>
          <w:lang w:val="en-GB"/>
        </w:rPr>
        <w:fldChar w:fldCharType="end"/>
      </w:r>
    </w:p>
    <w:p w14:paraId="61F73B11" w14:textId="7979CFAD" w:rsidR="00E16814" w:rsidRDefault="00E16814" w:rsidP="00E16814">
      <w:pPr>
        <w:pStyle w:val="NoSpacing"/>
        <w:jc w:val="center"/>
        <w:rPr>
          <w:b/>
          <w:bCs/>
          <w:sz w:val="32"/>
          <w:szCs w:val="32"/>
        </w:rPr>
      </w:pPr>
    </w:p>
    <w:p w14:paraId="05BA9CF7" w14:textId="77777777" w:rsidR="00354286" w:rsidRDefault="00354286" w:rsidP="00E16814">
      <w:pPr>
        <w:pStyle w:val="NoSpacing"/>
        <w:jc w:val="center"/>
        <w:rPr>
          <w:b/>
          <w:bCs/>
          <w:sz w:val="32"/>
          <w:szCs w:val="32"/>
        </w:rPr>
      </w:pPr>
    </w:p>
    <w:p w14:paraId="64477856" w14:textId="3CC9C130" w:rsidR="00FA1359" w:rsidRDefault="00FA1359" w:rsidP="00DD26B3">
      <w:pPr>
        <w:pStyle w:val="Heading1"/>
      </w:pPr>
      <w:r w:rsidRPr="00191ABF">
        <w:rPr>
          <w:sz w:val="32"/>
          <w:szCs w:val="32"/>
        </w:rPr>
        <w:br w:type="page"/>
      </w:r>
      <w:bookmarkStart w:id="16" w:name="_Toc210821749"/>
      <w:r w:rsidR="002C6E2D">
        <w:lastRenderedPageBreak/>
        <w:t xml:space="preserve">Nazi </w:t>
      </w:r>
      <w:r w:rsidR="00A040B6">
        <w:t xml:space="preserve">German </w:t>
      </w:r>
      <w:r w:rsidRPr="00191ABF">
        <w:t>Victims</w:t>
      </w:r>
      <w:bookmarkEnd w:id="16"/>
    </w:p>
    <w:p w14:paraId="43B4972D" w14:textId="77777777" w:rsidR="000402F0" w:rsidRPr="00191ABF" w:rsidRDefault="000402F0" w:rsidP="000402F0">
      <w:pPr>
        <w:pStyle w:val="NoSpacing"/>
        <w:jc w:val="center"/>
        <w:rPr>
          <w:b/>
          <w:sz w:val="40"/>
          <w:szCs w:val="40"/>
        </w:rPr>
      </w:pPr>
    </w:p>
    <w:p w14:paraId="50A1BE92" w14:textId="79759F71" w:rsidR="00BA1C53" w:rsidRDefault="009A0E11" w:rsidP="00426581">
      <w:pPr>
        <w:pStyle w:val="NoSpacing"/>
        <w:rPr>
          <w:sz w:val="32"/>
          <w:szCs w:val="32"/>
          <w:lang w:val="en-GB"/>
        </w:rPr>
      </w:pPr>
      <w:r w:rsidRPr="009A0E11">
        <w:rPr>
          <w:sz w:val="32"/>
          <w:szCs w:val="32"/>
          <w:lang w:val="en-GB"/>
        </w:rPr>
        <w:t xml:space="preserve">This section is based on preliminary data and remains incomplete. Continued support through Patreon will enable </w:t>
      </w:r>
      <w:r w:rsidRPr="003976A9">
        <w:rPr>
          <w:b/>
          <w:bCs/>
          <w:sz w:val="32"/>
          <w:szCs w:val="32"/>
          <w:lang w:val="en-GB"/>
        </w:rPr>
        <w:t>EA-P</w:t>
      </w:r>
      <w:r w:rsidRPr="009A0E11">
        <w:rPr>
          <w:sz w:val="32"/>
          <w:szCs w:val="32"/>
          <w:lang w:val="en-GB"/>
        </w:rPr>
        <w:t xml:space="preserve"> to </w:t>
      </w:r>
      <w:r w:rsidR="004F240F" w:rsidRPr="009A0E11">
        <w:rPr>
          <w:sz w:val="32"/>
          <w:szCs w:val="32"/>
          <w:lang w:val="en-GB"/>
        </w:rPr>
        <w:t>conduct</w:t>
      </w:r>
      <w:r w:rsidRPr="009A0E11">
        <w:rPr>
          <w:sz w:val="32"/>
          <w:szCs w:val="32"/>
          <w:lang w:val="en-GB"/>
        </w:rPr>
        <w:t xml:space="preserve"> and complete this research.</w:t>
      </w:r>
    </w:p>
    <w:p w14:paraId="6D598B62" w14:textId="77777777" w:rsidR="009A0E11" w:rsidRDefault="009A0E11" w:rsidP="00426581">
      <w:pPr>
        <w:pStyle w:val="NoSpacing"/>
        <w:rPr>
          <w:sz w:val="32"/>
          <w:szCs w:val="32"/>
        </w:rPr>
      </w:pPr>
    </w:p>
    <w:p w14:paraId="5F33742F" w14:textId="0FECF90F" w:rsidR="00BD27F6" w:rsidRDefault="00BD27F6" w:rsidP="00426581">
      <w:pPr>
        <w:pStyle w:val="NoSpacing"/>
        <w:rPr>
          <w:sz w:val="32"/>
          <w:szCs w:val="32"/>
          <w:lang w:val="en-GB"/>
        </w:rPr>
      </w:pPr>
      <w:r w:rsidRPr="00BD27F6">
        <w:rPr>
          <w:sz w:val="32"/>
          <w:szCs w:val="32"/>
          <w:lang w:val="en-GB"/>
        </w:rPr>
        <w:t>It is important to acknowledge that Jews were the primary victims of the Nazi German concentration and extermination camp at Auschwitz. However, it should also be noted that ethnic Poles constituted the second-largest group of victims at the camp</w:t>
      </w:r>
      <w:r w:rsidRPr="00606BD8">
        <w:rPr>
          <w:rStyle w:val="FootnoteReference"/>
          <w:sz w:val="32"/>
          <w:szCs w:val="32"/>
        </w:rPr>
        <w:footnoteReference w:id="13"/>
      </w:r>
      <w:r w:rsidRPr="00BD27F6">
        <w:rPr>
          <w:sz w:val="32"/>
          <w:szCs w:val="32"/>
          <w:lang w:val="en-GB"/>
        </w:rPr>
        <w:t xml:space="preserve">—a fact that is frequently overlooked in historical discourse. For a detailed overview of victim groups in the Nazi German camps, </w:t>
      </w:r>
      <w:r w:rsidR="0032293F">
        <w:rPr>
          <w:sz w:val="32"/>
          <w:szCs w:val="32"/>
          <w:lang w:val="en-GB"/>
        </w:rPr>
        <w:t>s</w:t>
      </w:r>
      <w:r w:rsidR="0032293F" w:rsidRPr="0032293F">
        <w:rPr>
          <w:sz w:val="32"/>
          <w:szCs w:val="32"/>
          <w:lang w:val="en-GB"/>
        </w:rPr>
        <w:t xml:space="preserve">ee Chapter </w:t>
      </w:r>
      <w:r w:rsidR="0032293F" w:rsidRPr="004C1F01">
        <w:rPr>
          <w:b/>
          <w:bCs/>
          <w:sz w:val="32"/>
          <w:szCs w:val="32"/>
          <w:lang w:val="en-GB"/>
        </w:rPr>
        <w:t>5</w:t>
      </w:r>
      <w:r w:rsidR="0032293F" w:rsidRPr="0032293F">
        <w:rPr>
          <w:sz w:val="32"/>
          <w:szCs w:val="32"/>
          <w:lang w:val="en-GB"/>
        </w:rPr>
        <w:t xml:space="preserve"> of </w:t>
      </w:r>
      <w:r w:rsidR="0032293F" w:rsidRPr="00D84B8A">
        <w:rPr>
          <w:b/>
          <w:bCs/>
          <w:sz w:val="32"/>
          <w:szCs w:val="32"/>
          <w:lang w:val="en-GB"/>
        </w:rPr>
        <w:t>EA-P</w:t>
      </w:r>
      <w:r w:rsidR="0032293F" w:rsidRPr="0032293F">
        <w:rPr>
          <w:sz w:val="32"/>
          <w:szCs w:val="32"/>
          <w:lang w:val="en-GB"/>
        </w:rPr>
        <w:t xml:space="preserve"> </w:t>
      </w:r>
      <w:r w:rsidR="00BF691A" w:rsidRPr="005E7E9C">
        <w:rPr>
          <w:i/>
          <w:iCs/>
          <w:sz w:val="32"/>
          <w:szCs w:val="32"/>
        </w:rPr>
        <w:t>Guide to Poland and World War Two</w:t>
      </w:r>
      <w:r w:rsidR="0032293F" w:rsidRPr="0032293F">
        <w:rPr>
          <w:sz w:val="32"/>
          <w:szCs w:val="32"/>
          <w:lang w:val="en-GB"/>
        </w:rPr>
        <w:t>.</w:t>
      </w:r>
    </w:p>
    <w:p w14:paraId="73F307FF" w14:textId="77777777" w:rsidR="005514A2" w:rsidRDefault="005514A2" w:rsidP="00426581">
      <w:pPr>
        <w:pStyle w:val="NoSpacing"/>
        <w:rPr>
          <w:sz w:val="32"/>
          <w:szCs w:val="32"/>
          <w:lang w:val="en-GB"/>
        </w:rPr>
      </w:pPr>
    </w:p>
    <w:p w14:paraId="1340491E" w14:textId="77777777" w:rsid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The victims of Nazi persecution and genocide have been described and categorised in various ways. They were frequently grouped together under broader designations, although each category encompassed multiple terms and identities. Commonly referenced groups include:</w:t>
      </w:r>
    </w:p>
    <w:p w14:paraId="2A585A9C" w14:textId="77777777"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p>
    <w:p w14:paraId="08C59F6A" w14:textId="6ABF6FA1" w:rsidR="00417F42" w:rsidRPr="00944A3F" w:rsidRDefault="00417F42" w:rsidP="00417F42">
      <w:pPr>
        <w:suppressAutoHyphens w:val="0"/>
        <w:autoSpaceDN/>
        <w:spacing w:after="0" w:line="240" w:lineRule="auto"/>
        <w:textAlignment w:val="auto"/>
        <w:rPr>
          <w:rFonts w:ascii="Times New Roman" w:eastAsiaTheme="minorHAnsi" w:hAnsi="Times New Roman"/>
          <w:sz w:val="32"/>
          <w:szCs w:val="32"/>
        </w:rPr>
      </w:pPr>
      <w:bookmarkStart w:id="17" w:name="_Hlk209987936"/>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Victims__D </w:instrText>
      </w:r>
      <w:r w:rsidR="00196DF6" w:rsidRPr="004C1F01">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6C0AFCB9" w14:textId="21C4273D" w:rsidR="00417F42" w:rsidRPr="00944A3F" w:rsidRDefault="00417F42" w:rsidP="00417F4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Victims__H </w:instrText>
      </w:r>
      <w:r w:rsidR="00196DF6" w:rsidRPr="004C1F01">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2441B979" w14:textId="4AE4517C"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Jews / Jewish people</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Victims__J </w:instrText>
      </w:r>
      <w:r w:rsidR="00196DF6" w:rsidRPr="004C1F01">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15</w:t>
      </w:r>
      <w:r w:rsidR="00196DF6" w:rsidRPr="004C1F01">
        <w:rPr>
          <w:rFonts w:ascii="Times New Roman" w:eastAsiaTheme="minorHAnsi" w:hAnsi="Times New Roman"/>
          <w:b/>
          <w:bCs/>
          <w:sz w:val="32"/>
          <w:szCs w:val="32"/>
        </w:rPr>
        <w:fldChar w:fldCharType="end"/>
      </w:r>
    </w:p>
    <w:p w14:paraId="08752BEE" w14:textId="3B69893F"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5C13BB">
        <w:rPr>
          <w:rFonts w:ascii="Times New Roman" w:eastAsiaTheme="minorHAnsi" w:hAnsi="Times New Roman"/>
          <w:sz w:val="32"/>
          <w:szCs w:val="32"/>
        </w:rPr>
        <w:t>P</w:t>
      </w:r>
      <w:r w:rsidRPr="00944A3F">
        <w:rPr>
          <w:rFonts w:ascii="Times New Roman" w:eastAsiaTheme="minorHAnsi" w:hAnsi="Times New Roman"/>
          <w:sz w:val="32"/>
          <w:szCs w:val="32"/>
        </w:rPr>
        <w:t>oles / Polish people</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Victims__P </w:instrText>
      </w:r>
      <w:r w:rsidR="00196DF6" w:rsidRPr="004C1F01">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005A3269" w14:textId="29DBE18E" w:rsidR="00944A3F" w:rsidRPr="00944A3F" w:rsidRDefault="00944A3F" w:rsidP="005C13BB">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Victims__R </w:instrText>
      </w:r>
      <w:r w:rsidR="00196DF6" w:rsidRPr="004C1F01">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1F4C8A43" w14:textId="1B468842" w:rsidR="00944A3F" w:rsidRPr="00944A3F" w:rsidRDefault="00944A3F" w:rsidP="005C13BB">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Soviet citizens, including Communists and Soviet prisoners of war (POWs)</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Victims__S </w:instrText>
      </w:r>
      <w:r w:rsidR="00196DF6" w:rsidRPr="004C1F01">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bookmarkEnd w:id="17"/>
    <w:p w14:paraId="67F6578D" w14:textId="77777777" w:rsidR="00D84B8A" w:rsidRPr="00D84B8A" w:rsidRDefault="00D84B8A" w:rsidP="00D84B8A">
      <w:pPr>
        <w:suppressAutoHyphens w:val="0"/>
        <w:autoSpaceDN/>
        <w:spacing w:after="0" w:line="240" w:lineRule="auto"/>
        <w:textAlignment w:val="auto"/>
        <w:rPr>
          <w:rFonts w:ascii="Arial" w:eastAsia="Times New Roman" w:hAnsi="Arial" w:cs="Arial"/>
          <w:lang w:eastAsia="en-GB"/>
        </w:rPr>
      </w:pPr>
    </w:p>
    <w:p w14:paraId="5CDBE5CF" w14:textId="77777777" w:rsidR="00D84B8A" w:rsidRDefault="00D84B8A" w:rsidP="002173DD">
      <w:pPr>
        <w:pStyle w:val="NoSpacing"/>
        <w:rPr>
          <w:sz w:val="32"/>
          <w:szCs w:val="32"/>
        </w:rPr>
      </w:pPr>
    </w:p>
    <w:p w14:paraId="0905D996" w14:textId="77777777" w:rsidR="00C632D2" w:rsidRDefault="00C632D2" w:rsidP="002173DD">
      <w:pPr>
        <w:pStyle w:val="NoSpacing"/>
        <w:rPr>
          <w:sz w:val="32"/>
          <w:szCs w:val="32"/>
        </w:rPr>
      </w:pPr>
    </w:p>
    <w:p w14:paraId="226F7D60" w14:textId="77777777" w:rsidR="00BE64D9" w:rsidRDefault="00BE64D9" w:rsidP="00BE64D9">
      <w:pPr>
        <w:suppressAutoHyphens w:val="0"/>
        <w:autoSpaceDN/>
        <w:spacing w:after="0" w:line="240" w:lineRule="auto"/>
        <w:textAlignment w:val="auto"/>
        <w:rPr>
          <w:rFonts w:ascii="Times New Roman" w:eastAsiaTheme="minorHAnsi" w:hAnsi="Times New Roman"/>
          <w:sz w:val="32"/>
          <w:szCs w:val="32"/>
        </w:rPr>
      </w:pPr>
    </w:p>
    <w:p w14:paraId="342AD602" w14:textId="0C757902" w:rsidR="00BE64D9" w:rsidRDefault="00BE64D9" w:rsidP="00BE64D9">
      <w:pPr>
        <w:suppressAutoHyphens w:val="0"/>
        <w:autoSpaceDN/>
        <w:spacing w:after="0" w:line="240" w:lineRule="auto"/>
        <w:textAlignment w:val="auto"/>
        <w:rPr>
          <w:rFonts w:ascii="Times New Roman" w:eastAsiaTheme="minorHAnsi" w:hAnsi="Times New Roman"/>
          <w:sz w:val="32"/>
          <w:szCs w:val="32"/>
        </w:rPr>
      </w:pPr>
      <w:r w:rsidRPr="00BE64D9">
        <w:rPr>
          <w:rFonts w:ascii="Times New Roman" w:eastAsiaTheme="minorHAnsi" w:hAnsi="Times New Roman"/>
          <w:sz w:val="32"/>
          <w:szCs w:val="32"/>
        </w:rPr>
        <w:lastRenderedPageBreak/>
        <w:t xml:space="preserve">In examining the history of Auschwitz, it must be acknowledged that, while Jews—numbering approximately </w:t>
      </w:r>
      <w:r w:rsidRPr="00BE64D9">
        <w:rPr>
          <w:rFonts w:ascii="Times New Roman" w:eastAsiaTheme="minorHAnsi" w:hAnsi="Times New Roman"/>
          <w:b/>
          <w:bCs/>
          <w:sz w:val="32"/>
          <w:szCs w:val="32"/>
        </w:rPr>
        <w:t>1.1</w:t>
      </w:r>
      <w:r w:rsidRPr="00BE64D9">
        <w:rPr>
          <w:rFonts w:ascii="Times New Roman" w:eastAsiaTheme="minorHAnsi" w:hAnsi="Times New Roman"/>
          <w:sz w:val="32"/>
          <w:szCs w:val="32"/>
        </w:rPr>
        <w:t xml:space="preserve"> million—constituted the largest group of victims, ethnic Poles, of whom an estimated </w:t>
      </w:r>
      <w:r w:rsidRPr="00BE64D9">
        <w:rPr>
          <w:rFonts w:ascii="Times New Roman" w:eastAsiaTheme="minorHAnsi" w:hAnsi="Times New Roman"/>
          <w:b/>
          <w:bCs/>
          <w:sz w:val="32"/>
          <w:szCs w:val="32"/>
        </w:rPr>
        <w:t>140,000</w:t>
      </w:r>
      <w:r w:rsidRPr="00BE64D9">
        <w:rPr>
          <w:rFonts w:ascii="Times New Roman" w:eastAsiaTheme="minorHAnsi" w:hAnsi="Times New Roman"/>
          <w:sz w:val="32"/>
          <w:szCs w:val="32"/>
        </w:rPr>
        <w:t xml:space="preserve"> were deported and around </w:t>
      </w:r>
      <w:r w:rsidRPr="00BE64D9">
        <w:rPr>
          <w:rFonts w:ascii="Times New Roman" w:eastAsiaTheme="minorHAnsi" w:hAnsi="Times New Roman"/>
          <w:b/>
          <w:bCs/>
          <w:sz w:val="32"/>
          <w:szCs w:val="32"/>
        </w:rPr>
        <w:t>70,000–85,000</w:t>
      </w:r>
      <w:r w:rsidRPr="00BE64D9">
        <w:rPr>
          <w:rFonts w:ascii="Times New Roman" w:eastAsiaTheme="minorHAnsi" w:hAnsi="Times New Roman"/>
          <w:sz w:val="32"/>
          <w:szCs w:val="32"/>
        </w:rPr>
        <w:t xml:space="preserve"> were killed, represented the second largest group subjected to systematic persecution and death. Alongside these groups, some </w:t>
      </w:r>
      <w:r w:rsidRPr="00BE64D9">
        <w:rPr>
          <w:rFonts w:ascii="Times New Roman" w:eastAsiaTheme="minorHAnsi" w:hAnsi="Times New Roman"/>
          <w:b/>
          <w:bCs/>
          <w:sz w:val="32"/>
          <w:szCs w:val="32"/>
        </w:rPr>
        <w:t>20,000</w:t>
      </w:r>
      <w:r w:rsidRPr="00BE64D9">
        <w:rPr>
          <w:rFonts w:ascii="Times New Roman" w:eastAsiaTheme="minorHAnsi" w:hAnsi="Times New Roman"/>
          <w:sz w:val="32"/>
          <w:szCs w:val="32"/>
        </w:rPr>
        <w:t xml:space="preserve"> Roma and Sinti, at least </w:t>
      </w:r>
      <w:r w:rsidRPr="00BE64D9">
        <w:rPr>
          <w:rFonts w:ascii="Times New Roman" w:eastAsiaTheme="minorHAnsi" w:hAnsi="Times New Roman"/>
          <w:b/>
          <w:bCs/>
          <w:sz w:val="32"/>
          <w:szCs w:val="32"/>
        </w:rPr>
        <w:t>15,000</w:t>
      </w:r>
      <w:r w:rsidRPr="00BE64D9">
        <w:rPr>
          <w:rFonts w:ascii="Times New Roman" w:eastAsiaTheme="minorHAnsi" w:hAnsi="Times New Roman"/>
          <w:sz w:val="32"/>
          <w:szCs w:val="32"/>
        </w:rPr>
        <w:t xml:space="preserve"> Soviet prisoners of war, and tens of thousands of political prisoners, clergy, and members of various national minorities were also incarcerated and murdered, underscoring Auschwitz’s dual function as both the central site of the Holocaust and a broader instrument of Nazi </w:t>
      </w:r>
      <w:r>
        <w:rPr>
          <w:rFonts w:ascii="Times New Roman" w:eastAsiaTheme="minorHAnsi" w:hAnsi="Times New Roman"/>
          <w:sz w:val="32"/>
          <w:szCs w:val="32"/>
        </w:rPr>
        <w:t xml:space="preserve">German </w:t>
      </w:r>
      <w:r w:rsidRPr="00BE64D9">
        <w:rPr>
          <w:rFonts w:ascii="Times New Roman" w:eastAsiaTheme="minorHAnsi" w:hAnsi="Times New Roman"/>
          <w:sz w:val="32"/>
          <w:szCs w:val="32"/>
        </w:rPr>
        <w:t>terror.</w:t>
      </w:r>
    </w:p>
    <w:p w14:paraId="69A7C889" w14:textId="77777777" w:rsidR="00BE64D9" w:rsidRDefault="00BE64D9" w:rsidP="00BE64D9">
      <w:pPr>
        <w:suppressAutoHyphens w:val="0"/>
        <w:autoSpaceDN/>
        <w:spacing w:after="0" w:line="240" w:lineRule="auto"/>
        <w:textAlignment w:val="auto"/>
        <w:rPr>
          <w:rFonts w:ascii="Times New Roman" w:eastAsiaTheme="minorHAnsi" w:hAnsi="Times New Roman"/>
          <w:sz w:val="32"/>
          <w:szCs w:val="32"/>
        </w:rPr>
      </w:pPr>
    </w:p>
    <w:p w14:paraId="0BA1B924" w14:textId="4399FE23"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Auschwitz_Victims__D </w:instrText>
      </w:r>
      <w:r w:rsidR="00196DF6" w:rsidRPr="004C1F01">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564844DC" w14:textId="71D31E53"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Auschwitz_Victims__H </w:instrText>
      </w:r>
      <w:r w:rsidR="00196DF6" w:rsidRPr="004C1F01">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2D86A143" w14:textId="6345A11A"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Jews / Jewish people</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Victims__J </w:instrText>
      </w:r>
      <w:r w:rsidR="00196DF6" w:rsidRPr="004C1F01">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15</w:t>
      </w:r>
      <w:r w:rsidR="00196DF6" w:rsidRPr="004C1F01">
        <w:rPr>
          <w:rFonts w:ascii="Times New Roman" w:eastAsiaTheme="minorHAnsi" w:hAnsi="Times New Roman"/>
          <w:b/>
          <w:bCs/>
          <w:sz w:val="32"/>
          <w:szCs w:val="32"/>
        </w:rPr>
        <w:fldChar w:fldCharType="end"/>
      </w:r>
    </w:p>
    <w:p w14:paraId="20E54C0D" w14:textId="35B09C1B" w:rsidR="00BE64D9" w:rsidRPr="00944A3F" w:rsidRDefault="004C1F01" w:rsidP="00BE64D9">
      <w:pPr>
        <w:suppressAutoHyphens w:val="0"/>
        <w:autoSpaceDN/>
        <w:spacing w:after="0" w:line="240" w:lineRule="auto"/>
        <w:textAlignment w:val="auto"/>
        <w:rPr>
          <w:rFonts w:ascii="Times New Roman" w:eastAsiaTheme="minorHAnsi" w:hAnsi="Times New Roman"/>
          <w:sz w:val="32"/>
          <w:szCs w:val="32"/>
        </w:rPr>
      </w:pPr>
      <w:r>
        <w:rPr>
          <w:rFonts w:ascii="Times New Roman" w:eastAsiaTheme="minorHAnsi" w:hAnsi="Times New Roman"/>
          <w:sz w:val="32"/>
          <w:szCs w:val="32"/>
        </w:rPr>
        <w:t xml:space="preserve">Ethnic </w:t>
      </w:r>
      <w:r w:rsidR="00BE64D9" w:rsidRPr="005C13BB">
        <w:rPr>
          <w:rFonts w:ascii="Times New Roman" w:eastAsiaTheme="minorHAnsi" w:hAnsi="Times New Roman"/>
          <w:sz w:val="32"/>
          <w:szCs w:val="32"/>
        </w:rPr>
        <w:t>P</w:t>
      </w:r>
      <w:r w:rsidR="00BE64D9" w:rsidRPr="00944A3F">
        <w:rPr>
          <w:rFonts w:ascii="Times New Roman" w:eastAsiaTheme="minorHAnsi" w:hAnsi="Times New Roman"/>
          <w:sz w:val="32"/>
          <w:szCs w:val="32"/>
        </w:rPr>
        <w:t>oles / Polish people</w:t>
      </w:r>
      <w:r w:rsidR="00BE64D9">
        <w:rPr>
          <w:rFonts w:ascii="Times New Roman" w:eastAsiaTheme="minorHAnsi" w:hAnsi="Times New Roman"/>
          <w:sz w:val="32"/>
          <w:szCs w:val="32"/>
        </w:rPr>
        <w:t>:</w:t>
      </w:r>
      <w:r w:rsidR="00BE64D9">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Auschwitz_Victims__P </w:instrText>
      </w:r>
      <w:r w:rsidR="00196DF6" w:rsidRPr="004C1F01">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17A357DB" w14:textId="445160EE"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Auschwitz_Victims__R </w:instrText>
      </w:r>
      <w:r w:rsidR="00196DF6" w:rsidRPr="004C1F01">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706E2AD2" w14:textId="73AE7CE5"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Soviet citizens, including Communists and Soviet prisoners of war (POWs)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Auschwitz_Victims__S </w:instrText>
      </w:r>
      <w:r w:rsidR="00196DF6" w:rsidRPr="004C1F01">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0544E959" w14:textId="77777777" w:rsidR="00BE64D9" w:rsidRDefault="00BE64D9" w:rsidP="0003526D">
      <w:pPr>
        <w:pStyle w:val="NoSpacing"/>
        <w:rPr>
          <w:sz w:val="32"/>
          <w:szCs w:val="32"/>
          <w:lang w:val="en-GB"/>
        </w:rPr>
      </w:pPr>
    </w:p>
    <w:p w14:paraId="463CD8B2" w14:textId="4758F715" w:rsidR="000360C0" w:rsidRDefault="00704C72" w:rsidP="000360C0">
      <w:pPr>
        <w:pStyle w:val="NoSpacing"/>
        <w:rPr>
          <w:sz w:val="32"/>
          <w:szCs w:val="32"/>
          <w:lang w:val="en-GB"/>
        </w:rPr>
      </w:pPr>
      <w:r w:rsidRPr="00704C72">
        <w:rPr>
          <w:sz w:val="32"/>
          <w:szCs w:val="32"/>
          <w:lang w:val="en-GB"/>
        </w:rPr>
        <w:t>This study compares the representation of ethnic Polish victims with other persecuted groups—homosexuals, Roma and Sinti, the disabled, and Soviet prisoners—whose numbers at Auschwitz were smaller.</w:t>
      </w:r>
    </w:p>
    <w:p w14:paraId="7D8F2499" w14:textId="77777777" w:rsidR="00704C72" w:rsidRPr="000360C0" w:rsidRDefault="00704C72" w:rsidP="000360C0">
      <w:pPr>
        <w:pStyle w:val="NoSpacing"/>
        <w:rPr>
          <w:sz w:val="32"/>
          <w:szCs w:val="32"/>
        </w:rPr>
      </w:pPr>
    </w:p>
    <w:p w14:paraId="45547610" w14:textId="256DD848" w:rsidR="000579D2"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F75E5B" w:rsidRPr="00F75E5B">
        <w:rPr>
          <w:rFonts w:ascii="Times New Roman" w:eastAsiaTheme="minorHAnsi" w:hAnsi="Times New Roman"/>
          <w:b/>
          <w:bCs/>
          <w:sz w:val="32"/>
          <w:szCs w:val="32"/>
        </w:rPr>
        <w:fldChar w:fldCharType="begin"/>
      </w:r>
      <w:r w:rsidR="00F75E5B" w:rsidRPr="00F75E5B">
        <w:rPr>
          <w:rFonts w:ascii="Times New Roman" w:eastAsiaTheme="minorHAnsi" w:hAnsi="Times New Roman"/>
          <w:b/>
          <w:bCs/>
          <w:sz w:val="32"/>
          <w:szCs w:val="32"/>
        </w:rPr>
        <w:instrText xml:space="preserve"> MERGEFIELD Eval_PolishVsDisabled </w:instrText>
      </w:r>
      <w:r w:rsidR="00F75E5B" w:rsidRPr="00F75E5B">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Bad</w:t>
      </w:r>
      <w:r w:rsidR="00F75E5B" w:rsidRPr="00F75E5B">
        <w:rPr>
          <w:rFonts w:ascii="Times New Roman" w:eastAsiaTheme="minorHAnsi" w:hAnsi="Times New Roman"/>
          <w:b/>
          <w:bCs/>
          <w:sz w:val="32"/>
          <w:szCs w:val="32"/>
        </w:rPr>
        <w:fldChar w:fldCharType="end"/>
      </w:r>
    </w:p>
    <w:p w14:paraId="40FEE03D" w14:textId="77777777" w:rsidR="00704C72" w:rsidRPr="00944A3F" w:rsidRDefault="00704C72" w:rsidP="000579D2">
      <w:pPr>
        <w:suppressAutoHyphens w:val="0"/>
        <w:autoSpaceDN/>
        <w:spacing w:after="0" w:line="240" w:lineRule="auto"/>
        <w:textAlignment w:val="auto"/>
        <w:rPr>
          <w:rFonts w:ascii="Times New Roman" w:eastAsiaTheme="minorHAnsi" w:hAnsi="Times New Roman"/>
          <w:sz w:val="32"/>
          <w:szCs w:val="32"/>
        </w:rPr>
      </w:pPr>
    </w:p>
    <w:p w14:paraId="54421C60" w14:textId="3D146039" w:rsidR="000579D2" w:rsidRPr="00944A3F"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Eval_PolishVsHomosexuals </w:instrText>
      </w:r>
      <w:r w:rsidR="00187DA2" w:rsidRPr="00187DA2">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N/A</w:t>
      </w:r>
      <w:r w:rsidR="00187DA2" w:rsidRPr="00187DA2">
        <w:rPr>
          <w:rFonts w:ascii="Times New Roman" w:eastAsiaTheme="minorHAnsi" w:hAnsi="Times New Roman"/>
          <w:b/>
          <w:bCs/>
          <w:sz w:val="32"/>
          <w:szCs w:val="32"/>
        </w:rPr>
        <w:fldChar w:fldCharType="end"/>
      </w:r>
      <w:r w:rsidR="00F75E5B">
        <w:rPr>
          <w:rFonts w:ascii="Times New Roman" w:eastAsiaTheme="minorHAnsi" w:hAnsi="Times New Roman"/>
          <w:sz w:val="32"/>
          <w:szCs w:val="32"/>
        </w:rPr>
        <w:tab/>
      </w:r>
      <w:r w:rsidR="00F75E5B">
        <w:rPr>
          <w:rFonts w:ascii="Times New Roman" w:eastAsiaTheme="minorHAnsi" w:hAnsi="Times New Roman"/>
          <w:sz w:val="32"/>
          <w:szCs w:val="32"/>
        </w:rPr>
        <w:tab/>
      </w:r>
      <w:r w:rsidR="00F75E5B">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p>
    <w:p w14:paraId="09A37305" w14:textId="77777777" w:rsidR="00704C72" w:rsidRDefault="00704C72" w:rsidP="000579D2">
      <w:pPr>
        <w:suppressAutoHyphens w:val="0"/>
        <w:autoSpaceDN/>
        <w:spacing w:after="0" w:line="240" w:lineRule="auto"/>
        <w:textAlignment w:val="auto"/>
        <w:rPr>
          <w:rFonts w:ascii="Times New Roman" w:eastAsiaTheme="minorHAnsi" w:hAnsi="Times New Roman"/>
          <w:sz w:val="32"/>
          <w:szCs w:val="32"/>
        </w:rPr>
      </w:pPr>
    </w:p>
    <w:p w14:paraId="2F35F46B" w14:textId="6EC3774B" w:rsidR="000579D2"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Eval_PolishVsRomaSinti </w:instrText>
      </w:r>
      <w:r w:rsidR="00187DA2" w:rsidRPr="00187DA2">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N/A</w:t>
      </w:r>
      <w:r w:rsidR="00187DA2" w:rsidRPr="00187DA2">
        <w:rPr>
          <w:rFonts w:ascii="Times New Roman" w:eastAsiaTheme="minorHAnsi" w:hAnsi="Times New Roman"/>
          <w:b/>
          <w:bCs/>
          <w:sz w:val="32"/>
          <w:szCs w:val="32"/>
        </w:rPr>
        <w:fldChar w:fldCharType="end"/>
      </w:r>
      <w:r w:rsidRPr="00187DA2">
        <w:rPr>
          <w:rFonts w:ascii="Times New Roman" w:eastAsiaTheme="minorHAnsi" w:hAnsi="Times New Roman"/>
          <w:b/>
          <w:bCs/>
          <w:sz w:val="32"/>
          <w:szCs w:val="32"/>
        </w:rPr>
        <w:tab/>
      </w:r>
    </w:p>
    <w:p w14:paraId="2BA7CE96" w14:textId="77777777" w:rsidR="00261730" w:rsidRPr="00944A3F" w:rsidRDefault="00261730" w:rsidP="000579D2">
      <w:pPr>
        <w:suppressAutoHyphens w:val="0"/>
        <w:autoSpaceDN/>
        <w:spacing w:after="0" w:line="240" w:lineRule="auto"/>
        <w:textAlignment w:val="auto"/>
        <w:rPr>
          <w:rFonts w:ascii="Times New Roman" w:eastAsiaTheme="minorHAnsi" w:hAnsi="Times New Roman"/>
          <w:sz w:val="32"/>
          <w:szCs w:val="32"/>
        </w:rPr>
      </w:pPr>
    </w:p>
    <w:p w14:paraId="43EE67C4" w14:textId="1F35FE99" w:rsidR="000579D2" w:rsidRPr="00944A3F"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lastRenderedPageBreak/>
        <w:t>Soviet citizens, including Communists and Soviet prisoners of war (POWs)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Eval_PolishVsSoviet </w:instrText>
      </w:r>
      <w:r w:rsidR="00187DA2" w:rsidRPr="00187DA2">
        <w:rPr>
          <w:rFonts w:ascii="Times New Roman" w:eastAsiaTheme="minorHAnsi" w:hAnsi="Times New Roman"/>
          <w:b/>
          <w:bCs/>
          <w:sz w:val="32"/>
          <w:szCs w:val="32"/>
        </w:rPr>
        <w:fldChar w:fldCharType="separate"/>
      </w:r>
      <w:r w:rsidR="00E50470" w:rsidRPr="00D1016A">
        <w:rPr>
          <w:rFonts w:ascii="Times New Roman" w:eastAsiaTheme="minorHAnsi" w:hAnsi="Times New Roman"/>
          <w:b/>
          <w:bCs/>
          <w:noProof/>
          <w:sz w:val="32"/>
          <w:szCs w:val="32"/>
        </w:rPr>
        <w:t>Bad</w:t>
      </w:r>
      <w:r w:rsidR="00187DA2" w:rsidRPr="00187DA2">
        <w:rPr>
          <w:rFonts w:ascii="Times New Roman" w:eastAsiaTheme="minorHAnsi" w:hAnsi="Times New Roman"/>
          <w:b/>
          <w:bCs/>
          <w:sz w:val="32"/>
          <w:szCs w:val="32"/>
        </w:rPr>
        <w:fldChar w:fldCharType="end"/>
      </w:r>
      <w:r w:rsidRPr="00187DA2">
        <w:rPr>
          <w:rFonts w:ascii="Times New Roman" w:eastAsiaTheme="minorHAnsi" w:hAnsi="Times New Roman"/>
          <w:b/>
          <w:bCs/>
          <w:sz w:val="32"/>
          <w:szCs w:val="32"/>
        </w:rPr>
        <w:tab/>
      </w:r>
      <w:r>
        <w:rPr>
          <w:rFonts w:ascii="Times New Roman" w:eastAsiaTheme="minorHAnsi" w:hAnsi="Times New Roman"/>
          <w:sz w:val="32"/>
          <w:szCs w:val="32"/>
        </w:rPr>
        <w:tab/>
      </w:r>
    </w:p>
    <w:p w14:paraId="29F525B1" w14:textId="3353BEB9" w:rsidR="0069237A" w:rsidRDefault="0069237A" w:rsidP="0003526D">
      <w:pPr>
        <w:pStyle w:val="NoSpacing"/>
        <w:rPr>
          <w:sz w:val="32"/>
          <w:szCs w:val="32"/>
          <w:lang w:val="en-GB"/>
        </w:rPr>
      </w:pPr>
    </w:p>
    <w:p w14:paraId="10A2978A" w14:textId="46396966" w:rsidR="00261730" w:rsidRDefault="00261730" w:rsidP="0003526D">
      <w:pPr>
        <w:pStyle w:val="NoSpacing"/>
        <w:rPr>
          <w:sz w:val="32"/>
          <w:szCs w:val="32"/>
          <w:lang w:val="en-GB"/>
        </w:rPr>
      </w:pPr>
      <w:r w:rsidRPr="00261730">
        <w:rPr>
          <w:sz w:val="32"/>
          <w:szCs w:val="32"/>
          <w:lang w:val="en-GB"/>
        </w:rPr>
        <w:t>The overall evaluation draws on comparative analysis across four persecuted groups—homosexuals, Roma and Sinti, the disabled, and Soviet prisoners—to assess the relative representation of ethnic Polish victims within the context of Auschwitz narratives</w:t>
      </w:r>
      <w:r w:rsidR="003014F9">
        <w:rPr>
          <w:sz w:val="32"/>
          <w:szCs w:val="32"/>
          <w:lang w:val="en-GB"/>
        </w:rPr>
        <w:t xml:space="preserve">: </w:t>
      </w:r>
      <w:r w:rsidR="003014F9" w:rsidRPr="003014F9">
        <w:rPr>
          <w:b/>
          <w:bCs/>
          <w:sz w:val="32"/>
          <w:szCs w:val="32"/>
          <w:lang w:val="en-GB"/>
        </w:rPr>
        <w:fldChar w:fldCharType="begin"/>
      </w:r>
      <w:r w:rsidR="003014F9" w:rsidRPr="003014F9">
        <w:rPr>
          <w:b/>
          <w:bCs/>
          <w:sz w:val="32"/>
          <w:szCs w:val="32"/>
          <w:lang w:val="en-GB"/>
        </w:rPr>
        <w:instrText xml:space="preserve"> MERGEFIELD Victims_Category </w:instrText>
      </w:r>
      <w:r w:rsidR="003014F9" w:rsidRPr="003014F9">
        <w:rPr>
          <w:b/>
          <w:bCs/>
          <w:sz w:val="32"/>
          <w:szCs w:val="32"/>
          <w:lang w:val="en-GB"/>
        </w:rPr>
        <w:fldChar w:fldCharType="separate"/>
      </w:r>
      <w:r w:rsidR="00E50470" w:rsidRPr="00D1016A">
        <w:rPr>
          <w:b/>
          <w:bCs/>
          <w:noProof/>
          <w:sz w:val="32"/>
          <w:szCs w:val="32"/>
        </w:rPr>
        <w:t>Appalling</w:t>
      </w:r>
      <w:r w:rsidR="003014F9" w:rsidRPr="003014F9">
        <w:rPr>
          <w:b/>
          <w:bCs/>
          <w:sz w:val="32"/>
          <w:szCs w:val="32"/>
          <w:lang w:val="en-GB"/>
        </w:rPr>
        <w:fldChar w:fldCharType="end"/>
      </w:r>
    </w:p>
    <w:p w14:paraId="4D5B0F61" w14:textId="77777777" w:rsidR="00261730" w:rsidRDefault="00261730" w:rsidP="0003526D">
      <w:pPr>
        <w:pStyle w:val="NoSpacing"/>
        <w:rPr>
          <w:sz w:val="32"/>
          <w:szCs w:val="32"/>
          <w:lang w:val="en-GB"/>
        </w:rPr>
      </w:pPr>
    </w:p>
    <w:p w14:paraId="2E2CA3C9" w14:textId="4D6DB851" w:rsidR="0003526D" w:rsidRDefault="0003526D" w:rsidP="0003526D">
      <w:pPr>
        <w:pStyle w:val="NoSpacing"/>
        <w:rPr>
          <w:sz w:val="32"/>
          <w:szCs w:val="32"/>
          <w:lang w:val="en-GB"/>
        </w:rPr>
      </w:pPr>
      <w:r w:rsidRPr="0003526D">
        <w:rPr>
          <w:sz w:val="32"/>
          <w:szCs w:val="32"/>
          <w:lang w:val="en-GB"/>
        </w:rPr>
        <w:t xml:space="preserve">Another issue of concern is the use of phrases such as </w:t>
      </w:r>
      <w:r w:rsidRPr="0003526D">
        <w:rPr>
          <w:i/>
          <w:iCs/>
          <w:sz w:val="32"/>
          <w:szCs w:val="32"/>
          <w:lang w:val="en-GB"/>
        </w:rPr>
        <w:t>Polish concentration camp refugee</w:t>
      </w:r>
      <w:r w:rsidRPr="0003526D">
        <w:rPr>
          <w:sz w:val="32"/>
          <w:szCs w:val="32"/>
          <w:lang w:val="en-GB"/>
        </w:rPr>
        <w:t xml:space="preserve">, </w:t>
      </w:r>
      <w:r w:rsidRPr="0003526D">
        <w:rPr>
          <w:i/>
          <w:iCs/>
          <w:sz w:val="32"/>
          <w:szCs w:val="32"/>
          <w:lang w:val="en-GB"/>
        </w:rPr>
        <w:t>Polish death camp survivor</w:t>
      </w:r>
      <w:r w:rsidRPr="0003526D">
        <w:rPr>
          <w:sz w:val="32"/>
          <w:szCs w:val="32"/>
          <w:lang w:val="en-GB"/>
        </w:rPr>
        <w:t xml:space="preserve">, </w:t>
      </w:r>
      <w:r w:rsidRPr="0003526D">
        <w:rPr>
          <w:i/>
          <w:iCs/>
          <w:sz w:val="32"/>
          <w:szCs w:val="32"/>
          <w:lang w:val="en-GB"/>
        </w:rPr>
        <w:t>Polish Holocaust victims</w:t>
      </w:r>
      <w:r w:rsidRPr="0003526D">
        <w:rPr>
          <w:sz w:val="32"/>
          <w:szCs w:val="32"/>
          <w:lang w:val="en-GB"/>
        </w:rPr>
        <w:t xml:space="preserve">, and similar constructions. While these terms may be technically accurate in certain grammatical contexts, they risk being misinterpreted—for example, as implying that the concentration camps or death camps were operated by Poland, or that the Holocaust was perpetrated by Poles (e.g., "refugee from a Polish concentration camp" or "survivor of a Polish death camp"). Through systematic monitoring, </w:t>
      </w:r>
      <w:r w:rsidRPr="0003526D">
        <w:rPr>
          <w:b/>
          <w:bCs/>
          <w:sz w:val="32"/>
          <w:szCs w:val="32"/>
          <w:lang w:val="en-GB"/>
        </w:rPr>
        <w:t>EA-P</w:t>
      </w:r>
      <w:r w:rsidRPr="0003526D">
        <w:rPr>
          <w:sz w:val="32"/>
          <w:szCs w:val="32"/>
          <w:lang w:val="en-GB"/>
        </w:rPr>
        <w:t xml:space="preserve"> aims to assess whether such potentially misleading terminology is also employed in reference to other countries or contexts.</w:t>
      </w:r>
    </w:p>
    <w:p w14:paraId="3B619E4E" w14:textId="77777777" w:rsidR="0003526D" w:rsidRPr="0003526D" w:rsidRDefault="0003526D" w:rsidP="0003526D">
      <w:pPr>
        <w:pStyle w:val="NoSpacing"/>
        <w:rPr>
          <w:sz w:val="32"/>
          <w:szCs w:val="32"/>
          <w:lang w:val="en-GB"/>
        </w:rPr>
      </w:pPr>
    </w:p>
    <w:p w14:paraId="01941E1B" w14:textId="77777777" w:rsidR="0003526D" w:rsidRPr="0003526D" w:rsidRDefault="0003526D" w:rsidP="0003526D">
      <w:pPr>
        <w:pStyle w:val="NoSpacing"/>
        <w:rPr>
          <w:sz w:val="32"/>
          <w:szCs w:val="32"/>
          <w:lang w:val="en-GB"/>
        </w:rPr>
      </w:pPr>
      <w:r w:rsidRPr="0003526D">
        <w:rPr>
          <w:b/>
          <w:bCs/>
          <w:sz w:val="32"/>
          <w:szCs w:val="32"/>
          <w:lang w:val="en-GB"/>
        </w:rPr>
        <w:t>Instances recorded:</w:t>
      </w:r>
    </w:p>
    <w:p w14:paraId="2A539B3F" w14:textId="1686CD9F" w:rsidR="0003526D" w:rsidRPr="0003526D" w:rsidRDefault="0003526D" w:rsidP="0003526D">
      <w:pPr>
        <w:pStyle w:val="NoSpacing"/>
        <w:numPr>
          <w:ilvl w:val="0"/>
          <w:numId w:val="4"/>
        </w:numPr>
        <w:rPr>
          <w:sz w:val="32"/>
          <w:szCs w:val="32"/>
          <w:lang w:val="en-GB"/>
        </w:rPr>
      </w:pPr>
      <w:r w:rsidRPr="0003526D">
        <w:rPr>
          <w:sz w:val="32"/>
          <w:szCs w:val="32"/>
          <w:lang w:val="en-GB"/>
        </w:rPr>
        <w:t xml:space="preserve">Misleading references involving Polish terminology: </w:t>
      </w:r>
      <w:r>
        <w:rPr>
          <w:sz w:val="32"/>
          <w:szCs w:val="32"/>
          <w:lang w:val="en-GB"/>
        </w:rPr>
        <w:tab/>
      </w:r>
      <w:r>
        <w:rPr>
          <w:sz w:val="32"/>
          <w:szCs w:val="32"/>
          <w:lang w:val="en-GB"/>
        </w:rPr>
        <w:tab/>
      </w:r>
      <w:r w:rsidR="00196DF6">
        <w:rPr>
          <w:sz w:val="32"/>
          <w:szCs w:val="32"/>
          <w:lang w:val="en-GB"/>
        </w:rPr>
        <w:fldChar w:fldCharType="begin"/>
      </w:r>
      <w:r w:rsidR="00196DF6">
        <w:rPr>
          <w:sz w:val="32"/>
          <w:szCs w:val="32"/>
          <w:lang w:val="en-GB"/>
        </w:rPr>
        <w:instrText xml:space="preserve"> MERGEFIELD PV </w:instrText>
      </w:r>
      <w:r w:rsidR="00196DF6">
        <w:rPr>
          <w:sz w:val="32"/>
          <w:szCs w:val="32"/>
          <w:lang w:val="en-GB"/>
        </w:rPr>
        <w:fldChar w:fldCharType="separate"/>
      </w:r>
      <w:r w:rsidR="00E50470" w:rsidRPr="00D1016A">
        <w:rPr>
          <w:noProof/>
          <w:sz w:val="32"/>
          <w:szCs w:val="32"/>
        </w:rPr>
        <w:t>3</w:t>
      </w:r>
      <w:r w:rsidR="00196DF6">
        <w:rPr>
          <w:sz w:val="32"/>
          <w:szCs w:val="32"/>
          <w:lang w:val="en-GB"/>
        </w:rPr>
        <w:fldChar w:fldCharType="end"/>
      </w:r>
    </w:p>
    <w:p w14:paraId="172BF593" w14:textId="5C406A7C" w:rsidR="003014F9" w:rsidRDefault="0003526D" w:rsidP="008F1940">
      <w:pPr>
        <w:pStyle w:val="NoSpacing"/>
        <w:numPr>
          <w:ilvl w:val="0"/>
          <w:numId w:val="4"/>
        </w:numPr>
        <w:rPr>
          <w:b/>
          <w:bCs/>
          <w:sz w:val="32"/>
          <w:szCs w:val="32"/>
          <w:lang w:val="en-GB"/>
        </w:rPr>
      </w:pPr>
      <w:r w:rsidRPr="003014F9">
        <w:rPr>
          <w:b/>
          <w:bCs/>
          <w:sz w:val="32"/>
          <w:szCs w:val="32"/>
          <w:lang w:val="en-GB"/>
        </w:rPr>
        <w:t xml:space="preserve">Misleading references involving non-Polish terminology: </w:t>
      </w:r>
      <w:r w:rsidRPr="003014F9">
        <w:rPr>
          <w:b/>
          <w:bCs/>
          <w:sz w:val="32"/>
          <w:szCs w:val="32"/>
          <w:lang w:val="en-GB"/>
        </w:rPr>
        <w:tab/>
      </w:r>
      <w:r w:rsidR="00196DF6" w:rsidRPr="003014F9">
        <w:rPr>
          <w:b/>
          <w:bCs/>
          <w:sz w:val="32"/>
          <w:szCs w:val="32"/>
          <w:lang w:val="en-GB"/>
        </w:rPr>
        <w:fldChar w:fldCharType="begin"/>
      </w:r>
      <w:r w:rsidR="00196DF6" w:rsidRPr="003014F9">
        <w:rPr>
          <w:b/>
          <w:bCs/>
          <w:sz w:val="32"/>
          <w:szCs w:val="32"/>
          <w:lang w:val="en-GB"/>
        </w:rPr>
        <w:instrText xml:space="preserve"> MERGEFIELD NonPV </w:instrText>
      </w:r>
      <w:r w:rsidR="00196DF6" w:rsidRPr="003014F9">
        <w:rPr>
          <w:b/>
          <w:bCs/>
          <w:sz w:val="32"/>
          <w:szCs w:val="32"/>
          <w:lang w:val="en-GB"/>
        </w:rPr>
        <w:fldChar w:fldCharType="separate"/>
      </w:r>
      <w:r w:rsidR="00E50470" w:rsidRPr="00D1016A">
        <w:rPr>
          <w:b/>
          <w:bCs/>
          <w:noProof/>
          <w:sz w:val="32"/>
          <w:szCs w:val="32"/>
        </w:rPr>
        <w:t>0</w:t>
      </w:r>
      <w:r w:rsidR="00196DF6" w:rsidRPr="003014F9">
        <w:rPr>
          <w:b/>
          <w:bCs/>
          <w:sz w:val="32"/>
          <w:szCs w:val="32"/>
          <w:lang w:val="en-GB"/>
        </w:rPr>
        <w:fldChar w:fldCharType="end"/>
      </w:r>
    </w:p>
    <w:p w14:paraId="0A5560A5" w14:textId="49774C2E" w:rsidR="003014F9" w:rsidRPr="003014F9" w:rsidRDefault="003014F9" w:rsidP="008F1940">
      <w:pPr>
        <w:pStyle w:val="NoSpacing"/>
        <w:numPr>
          <w:ilvl w:val="0"/>
          <w:numId w:val="4"/>
        </w:numPr>
        <w:rPr>
          <w:sz w:val="32"/>
          <w:szCs w:val="32"/>
          <w:lang w:val="en-GB"/>
        </w:rPr>
      </w:pPr>
      <w:r w:rsidRPr="003014F9">
        <w:rPr>
          <w:sz w:val="32"/>
          <w:szCs w:val="32"/>
          <w:lang w:val="en-GB"/>
        </w:rPr>
        <w:t xml:space="preserve">Conclusion: </w:t>
      </w:r>
      <w:r w:rsidRPr="003014F9">
        <w:rPr>
          <w:sz w:val="32"/>
          <w:szCs w:val="32"/>
          <w:lang w:val="en-GB"/>
        </w:rPr>
        <w:fldChar w:fldCharType="begin"/>
      </w:r>
      <w:r w:rsidRPr="003014F9">
        <w:rPr>
          <w:sz w:val="32"/>
          <w:szCs w:val="32"/>
          <w:lang w:val="en-GB"/>
        </w:rPr>
        <w:instrText xml:space="preserve"> MERGEFIELD PV_vs_NonPV </w:instrText>
      </w:r>
      <w:r w:rsidRPr="003014F9">
        <w:rPr>
          <w:sz w:val="32"/>
          <w:szCs w:val="32"/>
          <w:lang w:val="en-GB"/>
        </w:rPr>
        <w:fldChar w:fldCharType="separate"/>
      </w:r>
      <w:r w:rsidR="00E50470" w:rsidRPr="00D1016A">
        <w:rPr>
          <w:noProof/>
          <w:sz w:val="32"/>
          <w:szCs w:val="32"/>
        </w:rPr>
        <w:t>Unfair</w:t>
      </w:r>
      <w:r w:rsidRPr="003014F9">
        <w:rPr>
          <w:sz w:val="32"/>
          <w:szCs w:val="32"/>
          <w:lang w:val="en-GB"/>
        </w:rPr>
        <w:fldChar w:fldCharType="end"/>
      </w:r>
    </w:p>
    <w:p w14:paraId="5F2DE80B" w14:textId="77777777" w:rsidR="0069346B" w:rsidRDefault="0069346B" w:rsidP="002B6DC2">
      <w:pPr>
        <w:pStyle w:val="NoSpacing"/>
        <w:ind w:left="360"/>
        <w:rPr>
          <w:sz w:val="32"/>
          <w:szCs w:val="32"/>
        </w:rPr>
      </w:pPr>
    </w:p>
    <w:p w14:paraId="52249A4C" w14:textId="77777777" w:rsidR="0069346B" w:rsidRDefault="0069346B" w:rsidP="002173DD">
      <w:pPr>
        <w:pStyle w:val="NoSpacing"/>
        <w:rPr>
          <w:sz w:val="32"/>
          <w:szCs w:val="32"/>
        </w:rPr>
      </w:pPr>
    </w:p>
    <w:p w14:paraId="32277226" w14:textId="77777777" w:rsidR="00E27A2A" w:rsidRDefault="00E27A2A">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42D10F84" w14:textId="0597F890" w:rsidR="00A92FA3" w:rsidRDefault="00A92FA3" w:rsidP="00DD26B3">
      <w:pPr>
        <w:pStyle w:val="Heading1"/>
      </w:pPr>
      <w:bookmarkStart w:id="18" w:name="_Toc210821750"/>
      <w:r>
        <w:lastRenderedPageBreak/>
        <w:t>Criminals</w:t>
      </w:r>
      <w:bookmarkEnd w:id="18"/>
    </w:p>
    <w:p w14:paraId="08C58A53" w14:textId="77777777" w:rsidR="004D50BC" w:rsidRDefault="004D50BC" w:rsidP="00DA24EA">
      <w:pPr>
        <w:pStyle w:val="NoSpacing"/>
        <w:rPr>
          <w:sz w:val="32"/>
          <w:szCs w:val="32"/>
        </w:rPr>
      </w:pPr>
    </w:p>
    <w:p w14:paraId="07F0F566" w14:textId="6D3AE4C8" w:rsidR="00DA24EA" w:rsidRDefault="00BD27F6" w:rsidP="00DA24EA">
      <w:pPr>
        <w:pStyle w:val="NoSpacing"/>
        <w:rPr>
          <w:sz w:val="32"/>
          <w:szCs w:val="32"/>
          <w:lang w:val="en-GB"/>
        </w:rPr>
      </w:pPr>
      <w:r>
        <w:rPr>
          <w:sz w:val="32"/>
          <w:szCs w:val="32"/>
        </w:rPr>
        <w:t>T</w:t>
      </w:r>
      <w:r w:rsidRPr="00BD27F6">
        <w:rPr>
          <w:sz w:val="32"/>
          <w:szCs w:val="32"/>
          <w:lang w:val="en-GB"/>
        </w:rPr>
        <w:t xml:space="preserve">his section is based on preliminary and limited data. Readers are encouraged to support the ongoing work of the </w:t>
      </w:r>
      <w:r w:rsidRPr="00BD27F6">
        <w:rPr>
          <w:b/>
          <w:bCs/>
          <w:sz w:val="32"/>
          <w:szCs w:val="32"/>
          <w:lang w:val="en-GB"/>
        </w:rPr>
        <w:t>EA-P</w:t>
      </w:r>
      <w:r w:rsidRPr="00BD27F6">
        <w:rPr>
          <w:sz w:val="32"/>
          <w:szCs w:val="32"/>
          <w:lang w:val="en-GB"/>
        </w:rPr>
        <w:t xml:space="preserve"> project to enable the completion and refinement of this research. The </w:t>
      </w:r>
      <w:r w:rsidRPr="00BD27F6">
        <w:rPr>
          <w:b/>
          <w:bCs/>
          <w:sz w:val="32"/>
          <w:szCs w:val="32"/>
          <w:lang w:val="en-GB"/>
        </w:rPr>
        <w:t>EA-P</w:t>
      </w:r>
      <w:r w:rsidRPr="00BD27F6">
        <w:rPr>
          <w:sz w:val="32"/>
          <w:szCs w:val="32"/>
          <w:lang w:val="en-GB"/>
        </w:rPr>
        <w:t xml:space="preserve"> project documents individuals identified as perpetrators in historical sources and media articles. The project also records the terminology used to describe these individuals, classifications as German, Nazi, Polish, Soviet, and Ukrainian. It should be noted that both SS and Gestapo personnel are categorized under the term "Nazi."</w:t>
      </w:r>
    </w:p>
    <w:p w14:paraId="24843FBE" w14:textId="77777777" w:rsidR="00C21CA6" w:rsidRDefault="00C21CA6" w:rsidP="00DA24EA">
      <w:pPr>
        <w:pStyle w:val="NoSpacing"/>
        <w:rPr>
          <w:sz w:val="32"/>
          <w:szCs w:val="32"/>
        </w:rPr>
      </w:pPr>
    </w:p>
    <w:p w14:paraId="1947E07E" w14:textId="79985B93" w:rsidR="00B8159A" w:rsidRPr="004C1F01" w:rsidRDefault="00B8159A" w:rsidP="00DA24EA">
      <w:pPr>
        <w:pStyle w:val="NoSpacing"/>
        <w:rPr>
          <w:b/>
          <w:bCs/>
          <w:sz w:val="32"/>
          <w:szCs w:val="32"/>
        </w:rPr>
      </w:pPr>
      <w:r w:rsidRPr="004C1F01">
        <w:rPr>
          <w:b/>
          <w:bCs/>
          <w:sz w:val="32"/>
          <w:szCs w:val="32"/>
        </w:rPr>
        <w:t>Germans:</w:t>
      </w:r>
      <w:r w:rsidRPr="004C1F01">
        <w:rPr>
          <w:b/>
          <w:bCs/>
          <w:sz w:val="32"/>
          <w:szCs w:val="32"/>
        </w:rPr>
        <w:tab/>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Germans </w:instrText>
      </w:r>
      <w:r w:rsidR="00B82A95" w:rsidRPr="004C1F01">
        <w:rPr>
          <w:b/>
          <w:bCs/>
          <w:sz w:val="32"/>
          <w:szCs w:val="32"/>
        </w:rPr>
        <w:fldChar w:fldCharType="separate"/>
      </w:r>
      <w:r w:rsidR="00E50470" w:rsidRPr="00D1016A">
        <w:rPr>
          <w:b/>
          <w:bCs/>
          <w:noProof/>
          <w:sz w:val="32"/>
          <w:szCs w:val="32"/>
        </w:rPr>
        <w:t>5</w:t>
      </w:r>
      <w:r w:rsidR="00B82A95" w:rsidRPr="004C1F01">
        <w:rPr>
          <w:b/>
          <w:bCs/>
          <w:sz w:val="32"/>
          <w:szCs w:val="32"/>
        </w:rPr>
        <w:fldChar w:fldCharType="end"/>
      </w:r>
    </w:p>
    <w:p w14:paraId="4128D9FC" w14:textId="5441012C" w:rsidR="00476494" w:rsidRDefault="00B8159A" w:rsidP="00BA05E1">
      <w:pPr>
        <w:pStyle w:val="NoSpacing"/>
        <w:rPr>
          <w:sz w:val="32"/>
          <w:szCs w:val="32"/>
        </w:rPr>
      </w:pPr>
      <w:r>
        <w:rPr>
          <w:sz w:val="32"/>
          <w:szCs w:val="32"/>
        </w:rPr>
        <w:t>Nazis:</w:t>
      </w:r>
      <w:r>
        <w:rPr>
          <w:sz w:val="32"/>
          <w:szCs w:val="32"/>
        </w:rPr>
        <w:tab/>
      </w:r>
      <w:r>
        <w:rPr>
          <w:sz w:val="32"/>
          <w:szCs w:val="32"/>
        </w:rPr>
        <w:tab/>
      </w:r>
      <w:r w:rsidR="00B82A95">
        <w:rPr>
          <w:sz w:val="32"/>
          <w:szCs w:val="32"/>
        </w:rPr>
        <w:fldChar w:fldCharType="begin"/>
      </w:r>
      <w:r w:rsidR="00B82A95">
        <w:rPr>
          <w:sz w:val="32"/>
          <w:szCs w:val="32"/>
        </w:rPr>
        <w:instrText xml:space="preserve"> MERGEFIELD Nazis </w:instrText>
      </w:r>
      <w:r w:rsidR="00B82A95">
        <w:rPr>
          <w:sz w:val="32"/>
          <w:szCs w:val="32"/>
        </w:rPr>
        <w:fldChar w:fldCharType="separate"/>
      </w:r>
      <w:r w:rsidR="00E50470" w:rsidRPr="00D1016A">
        <w:rPr>
          <w:noProof/>
          <w:sz w:val="32"/>
          <w:szCs w:val="32"/>
        </w:rPr>
        <w:t>17</w:t>
      </w:r>
      <w:r w:rsidR="00B82A95">
        <w:rPr>
          <w:sz w:val="32"/>
          <w:szCs w:val="32"/>
        </w:rPr>
        <w:fldChar w:fldCharType="end"/>
      </w:r>
    </w:p>
    <w:p w14:paraId="6BC62899" w14:textId="20F8C234" w:rsidR="00B8159A" w:rsidRPr="004C1F01" w:rsidRDefault="00B8159A" w:rsidP="00BA05E1">
      <w:pPr>
        <w:pStyle w:val="NoSpacing"/>
        <w:rPr>
          <w:b/>
          <w:bCs/>
          <w:sz w:val="32"/>
          <w:szCs w:val="32"/>
        </w:rPr>
      </w:pPr>
      <w:r w:rsidRPr="004C1F01">
        <w:rPr>
          <w:b/>
          <w:bCs/>
          <w:sz w:val="32"/>
          <w:szCs w:val="32"/>
        </w:rPr>
        <w:t>Poles:</w:t>
      </w:r>
      <w:r w:rsidRPr="004C1F01">
        <w:rPr>
          <w:b/>
          <w:bCs/>
          <w:sz w:val="32"/>
          <w:szCs w:val="32"/>
        </w:rPr>
        <w:tab/>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Poles </w:instrText>
      </w:r>
      <w:r w:rsidR="00B82A95" w:rsidRPr="004C1F01">
        <w:rPr>
          <w:b/>
          <w:bCs/>
          <w:sz w:val="32"/>
          <w:szCs w:val="32"/>
        </w:rPr>
        <w:fldChar w:fldCharType="separate"/>
      </w:r>
      <w:r w:rsidR="00E50470" w:rsidRPr="00D1016A">
        <w:rPr>
          <w:b/>
          <w:bCs/>
          <w:noProof/>
          <w:sz w:val="32"/>
          <w:szCs w:val="32"/>
        </w:rPr>
        <w:t>25</w:t>
      </w:r>
      <w:r w:rsidR="00B82A95" w:rsidRPr="004C1F01">
        <w:rPr>
          <w:b/>
          <w:bCs/>
          <w:sz w:val="32"/>
          <w:szCs w:val="32"/>
        </w:rPr>
        <w:fldChar w:fldCharType="end"/>
      </w:r>
    </w:p>
    <w:p w14:paraId="64EE89E2" w14:textId="131191F4" w:rsidR="00B8159A" w:rsidRDefault="00B8159A" w:rsidP="00BA05E1">
      <w:pPr>
        <w:pStyle w:val="NoSpacing"/>
        <w:rPr>
          <w:sz w:val="32"/>
          <w:szCs w:val="32"/>
        </w:rPr>
      </w:pPr>
      <w:r>
        <w:rPr>
          <w:sz w:val="32"/>
          <w:szCs w:val="32"/>
        </w:rPr>
        <w:t>Soviets:</w:t>
      </w:r>
      <w:r>
        <w:rPr>
          <w:sz w:val="32"/>
          <w:szCs w:val="32"/>
        </w:rPr>
        <w:tab/>
      </w:r>
      <w:r>
        <w:rPr>
          <w:sz w:val="32"/>
          <w:szCs w:val="32"/>
        </w:rPr>
        <w:tab/>
      </w:r>
      <w:r w:rsidR="00B82A95">
        <w:rPr>
          <w:sz w:val="32"/>
          <w:szCs w:val="32"/>
        </w:rPr>
        <w:fldChar w:fldCharType="begin"/>
      </w:r>
      <w:r w:rsidR="00B82A95">
        <w:rPr>
          <w:sz w:val="32"/>
          <w:szCs w:val="32"/>
        </w:rPr>
        <w:instrText xml:space="preserve"> MERGEFIELD Soviets </w:instrText>
      </w:r>
      <w:r w:rsidR="00B82A95">
        <w:rPr>
          <w:sz w:val="32"/>
          <w:szCs w:val="32"/>
        </w:rPr>
        <w:fldChar w:fldCharType="separate"/>
      </w:r>
      <w:r w:rsidR="00E50470" w:rsidRPr="00D1016A">
        <w:rPr>
          <w:noProof/>
          <w:sz w:val="32"/>
          <w:szCs w:val="32"/>
        </w:rPr>
        <w:t>0</w:t>
      </w:r>
      <w:r w:rsidR="00B82A95">
        <w:rPr>
          <w:sz w:val="32"/>
          <w:szCs w:val="32"/>
        </w:rPr>
        <w:fldChar w:fldCharType="end"/>
      </w:r>
    </w:p>
    <w:p w14:paraId="7DC66F9A" w14:textId="65F5CC3F" w:rsidR="00B8159A" w:rsidRDefault="00B8159A" w:rsidP="00BA05E1">
      <w:pPr>
        <w:pStyle w:val="NoSpacing"/>
        <w:rPr>
          <w:b/>
          <w:bCs/>
          <w:sz w:val="32"/>
          <w:szCs w:val="32"/>
        </w:rPr>
      </w:pPr>
      <w:r w:rsidRPr="004C1F01">
        <w:rPr>
          <w:b/>
          <w:bCs/>
          <w:sz w:val="32"/>
          <w:szCs w:val="32"/>
        </w:rPr>
        <w:t>Ukrainians:</w:t>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Ukrainians </w:instrText>
      </w:r>
      <w:r w:rsidR="00B82A95" w:rsidRPr="004C1F01">
        <w:rPr>
          <w:b/>
          <w:bCs/>
          <w:sz w:val="32"/>
          <w:szCs w:val="32"/>
        </w:rPr>
        <w:fldChar w:fldCharType="separate"/>
      </w:r>
      <w:r w:rsidR="00E50470" w:rsidRPr="00D1016A">
        <w:rPr>
          <w:b/>
          <w:bCs/>
          <w:noProof/>
          <w:sz w:val="32"/>
          <w:szCs w:val="32"/>
        </w:rPr>
        <w:t>0</w:t>
      </w:r>
      <w:r w:rsidR="00B82A95" w:rsidRPr="004C1F01">
        <w:rPr>
          <w:b/>
          <w:bCs/>
          <w:sz w:val="32"/>
          <w:szCs w:val="32"/>
        </w:rPr>
        <w:fldChar w:fldCharType="end"/>
      </w:r>
    </w:p>
    <w:p w14:paraId="7BDDE1B1" w14:textId="77777777" w:rsidR="001A2DBE" w:rsidRDefault="001A2DBE" w:rsidP="00BA05E1">
      <w:pPr>
        <w:pStyle w:val="NoSpacing"/>
        <w:rPr>
          <w:b/>
          <w:bCs/>
          <w:sz w:val="32"/>
          <w:szCs w:val="32"/>
        </w:rPr>
      </w:pPr>
    </w:p>
    <w:p w14:paraId="6CA0524B" w14:textId="0F004216" w:rsidR="001F0017" w:rsidRDefault="001F0017" w:rsidP="001F0017">
      <w:pPr>
        <w:pStyle w:val="NoSpacing"/>
        <w:rPr>
          <w:sz w:val="32"/>
          <w:szCs w:val="32"/>
          <w:lang w:val="en-GB"/>
        </w:rPr>
      </w:pPr>
      <w:r w:rsidRPr="001F0017">
        <w:rPr>
          <w:sz w:val="32"/>
          <w:szCs w:val="32"/>
          <w:lang w:val="en-GB"/>
        </w:rPr>
        <w:t>Falsely depicting ethnic Poles as perpetrators, compared with articles that correctly attribute responsibility to Nazis</w:t>
      </w:r>
      <w:r>
        <w:rPr>
          <w:sz w:val="32"/>
          <w:szCs w:val="32"/>
          <w:lang w:val="en-GB"/>
        </w:rPr>
        <w:t xml:space="preserve"> rated as </w:t>
      </w:r>
      <w:r w:rsidRPr="001F0017">
        <w:rPr>
          <w:b/>
          <w:bCs/>
          <w:sz w:val="32"/>
          <w:szCs w:val="32"/>
          <w:lang w:val="en-GB"/>
        </w:rPr>
        <w:fldChar w:fldCharType="begin"/>
      </w:r>
      <w:r w:rsidRPr="001F0017">
        <w:rPr>
          <w:b/>
          <w:bCs/>
          <w:sz w:val="32"/>
          <w:szCs w:val="32"/>
          <w:lang w:val="en-GB"/>
        </w:rPr>
        <w:instrText xml:space="preserve"> MERGEFIELD P_V_N_Category </w:instrText>
      </w:r>
      <w:r w:rsidRPr="001F0017">
        <w:rPr>
          <w:b/>
          <w:bCs/>
          <w:sz w:val="32"/>
          <w:szCs w:val="32"/>
          <w:lang w:val="en-GB"/>
        </w:rPr>
        <w:fldChar w:fldCharType="separate"/>
      </w:r>
      <w:r w:rsidR="00E50470" w:rsidRPr="00D1016A">
        <w:rPr>
          <w:b/>
          <w:bCs/>
          <w:noProof/>
          <w:sz w:val="32"/>
          <w:szCs w:val="32"/>
        </w:rPr>
        <w:t>Appalling</w:t>
      </w:r>
      <w:r w:rsidRPr="001F0017">
        <w:rPr>
          <w:b/>
          <w:bCs/>
          <w:sz w:val="32"/>
          <w:szCs w:val="32"/>
          <w:lang w:val="en-GB"/>
        </w:rPr>
        <w:fldChar w:fldCharType="end"/>
      </w:r>
      <w:r w:rsidRPr="001F0017">
        <w:rPr>
          <w:sz w:val="32"/>
          <w:szCs w:val="32"/>
          <w:lang w:val="en-GB"/>
        </w:rPr>
        <w:t>.</w:t>
      </w:r>
    </w:p>
    <w:p w14:paraId="6030DADA" w14:textId="77777777" w:rsidR="001F0017" w:rsidRDefault="001F0017" w:rsidP="001F0017">
      <w:pPr>
        <w:pStyle w:val="NoSpacing"/>
        <w:rPr>
          <w:sz w:val="32"/>
          <w:szCs w:val="32"/>
          <w:lang w:val="en-GB"/>
        </w:rPr>
      </w:pPr>
    </w:p>
    <w:p w14:paraId="2A627272" w14:textId="29DFF27C" w:rsidR="001F0017" w:rsidRDefault="001F0017" w:rsidP="001F0017">
      <w:pPr>
        <w:pStyle w:val="NoSpacing"/>
        <w:rPr>
          <w:sz w:val="32"/>
          <w:szCs w:val="32"/>
          <w:lang w:val="en-GB"/>
        </w:rPr>
      </w:pPr>
      <w:r w:rsidRPr="001F0017">
        <w:rPr>
          <w:sz w:val="32"/>
          <w:szCs w:val="32"/>
          <w:lang w:val="en-GB"/>
        </w:rPr>
        <w:t xml:space="preserve">Falsely depicting ethnic Poles as perpetrators, compared with articles that correctly attribute responsibility to </w:t>
      </w:r>
      <w:r>
        <w:rPr>
          <w:sz w:val="32"/>
          <w:szCs w:val="32"/>
          <w:lang w:val="en-GB"/>
        </w:rPr>
        <w:t xml:space="preserve">Germans rated as </w:t>
      </w:r>
      <w:r w:rsidRPr="001F0017">
        <w:rPr>
          <w:b/>
          <w:bCs/>
          <w:sz w:val="32"/>
          <w:szCs w:val="32"/>
          <w:lang w:val="en-GB"/>
        </w:rPr>
        <w:fldChar w:fldCharType="begin"/>
      </w:r>
      <w:r w:rsidRPr="001F0017">
        <w:rPr>
          <w:b/>
          <w:bCs/>
          <w:sz w:val="32"/>
          <w:szCs w:val="32"/>
          <w:lang w:val="en-GB"/>
        </w:rPr>
        <w:instrText xml:space="preserve"> MERGEFIELD P_V_G_Category </w:instrText>
      </w:r>
      <w:r w:rsidRPr="001F0017">
        <w:rPr>
          <w:b/>
          <w:bCs/>
          <w:sz w:val="32"/>
          <w:szCs w:val="32"/>
          <w:lang w:val="en-GB"/>
        </w:rPr>
        <w:fldChar w:fldCharType="separate"/>
      </w:r>
      <w:r w:rsidR="00E50470" w:rsidRPr="00D1016A">
        <w:rPr>
          <w:b/>
          <w:bCs/>
          <w:noProof/>
          <w:sz w:val="32"/>
          <w:szCs w:val="32"/>
        </w:rPr>
        <w:t>Appalling</w:t>
      </w:r>
      <w:r w:rsidRPr="001F0017">
        <w:rPr>
          <w:b/>
          <w:bCs/>
          <w:sz w:val="32"/>
          <w:szCs w:val="32"/>
          <w:lang w:val="en-GB"/>
        </w:rPr>
        <w:fldChar w:fldCharType="end"/>
      </w:r>
      <w:r w:rsidRPr="001F0017">
        <w:rPr>
          <w:sz w:val="32"/>
          <w:szCs w:val="32"/>
          <w:lang w:val="en-GB"/>
        </w:rPr>
        <w:t>.</w:t>
      </w:r>
    </w:p>
    <w:p w14:paraId="662FDF06" w14:textId="77777777" w:rsidR="001F0017" w:rsidRDefault="001F0017" w:rsidP="001F0017">
      <w:pPr>
        <w:pStyle w:val="NoSpacing"/>
        <w:rPr>
          <w:sz w:val="32"/>
          <w:szCs w:val="32"/>
          <w:lang w:val="en-GB"/>
        </w:rPr>
      </w:pPr>
    </w:p>
    <w:p w14:paraId="787C9C20" w14:textId="3BE06441" w:rsidR="001F0017" w:rsidRDefault="001F0017" w:rsidP="001F0017">
      <w:pPr>
        <w:pStyle w:val="NoSpacing"/>
        <w:rPr>
          <w:sz w:val="32"/>
          <w:szCs w:val="32"/>
          <w:lang w:val="en-GB"/>
        </w:rPr>
      </w:pPr>
      <w:r w:rsidRPr="001F0017">
        <w:rPr>
          <w:sz w:val="32"/>
          <w:szCs w:val="32"/>
          <w:lang w:val="en-GB"/>
        </w:rPr>
        <w:t xml:space="preserve">Falsely depicting ethnic Poles as perpetrators, compared with articles that correctly attribute responsibility to </w:t>
      </w:r>
      <w:r>
        <w:rPr>
          <w:sz w:val="32"/>
          <w:szCs w:val="32"/>
          <w:lang w:val="en-GB"/>
        </w:rPr>
        <w:t xml:space="preserve">Germans and Nazis rated as </w:t>
      </w:r>
      <w:r w:rsidRPr="001F0017">
        <w:rPr>
          <w:b/>
          <w:bCs/>
          <w:sz w:val="32"/>
          <w:szCs w:val="32"/>
          <w:lang w:val="en-GB"/>
        </w:rPr>
        <w:fldChar w:fldCharType="begin"/>
      </w:r>
      <w:r w:rsidRPr="001F0017">
        <w:rPr>
          <w:b/>
          <w:bCs/>
          <w:sz w:val="32"/>
          <w:szCs w:val="32"/>
          <w:lang w:val="en-GB"/>
        </w:rPr>
        <w:instrText xml:space="preserve"> MERGEFIELD P_V_GN_Category </w:instrText>
      </w:r>
      <w:r w:rsidRPr="001F0017">
        <w:rPr>
          <w:b/>
          <w:bCs/>
          <w:sz w:val="32"/>
          <w:szCs w:val="32"/>
          <w:lang w:val="en-GB"/>
        </w:rPr>
        <w:fldChar w:fldCharType="separate"/>
      </w:r>
      <w:r w:rsidR="00E50470" w:rsidRPr="00D1016A">
        <w:rPr>
          <w:b/>
          <w:bCs/>
          <w:noProof/>
          <w:sz w:val="32"/>
          <w:szCs w:val="32"/>
        </w:rPr>
        <w:t>Bad</w:t>
      </w:r>
      <w:r w:rsidRPr="001F0017">
        <w:rPr>
          <w:b/>
          <w:bCs/>
          <w:sz w:val="32"/>
          <w:szCs w:val="32"/>
          <w:lang w:val="en-GB"/>
        </w:rPr>
        <w:fldChar w:fldCharType="end"/>
      </w:r>
      <w:r>
        <w:rPr>
          <w:sz w:val="32"/>
          <w:szCs w:val="32"/>
          <w:lang w:val="en-GB"/>
        </w:rPr>
        <w:t>.</w:t>
      </w:r>
    </w:p>
    <w:p w14:paraId="5A359F4A" w14:textId="77777777" w:rsidR="001F0017" w:rsidRDefault="001F0017" w:rsidP="00BA05E1">
      <w:pPr>
        <w:pStyle w:val="NoSpacing"/>
        <w:rPr>
          <w:sz w:val="32"/>
          <w:szCs w:val="32"/>
          <w:lang w:val="en-GB"/>
        </w:rPr>
      </w:pPr>
    </w:p>
    <w:p w14:paraId="6E27C570" w14:textId="77777777" w:rsidR="006B2E46" w:rsidRDefault="006B2E46" w:rsidP="00BA05E1">
      <w:pPr>
        <w:pStyle w:val="NoSpacing"/>
        <w:rPr>
          <w:sz w:val="32"/>
          <w:szCs w:val="32"/>
          <w:lang w:val="en-GB"/>
        </w:rPr>
      </w:pPr>
    </w:p>
    <w:p w14:paraId="3469DC70" w14:textId="77777777" w:rsidR="006B2E46" w:rsidRDefault="006B2E46" w:rsidP="00BA05E1">
      <w:pPr>
        <w:pStyle w:val="NoSpacing"/>
        <w:rPr>
          <w:sz w:val="32"/>
          <w:szCs w:val="32"/>
        </w:rPr>
      </w:pPr>
    </w:p>
    <w:p w14:paraId="4B020CCA" w14:textId="77777777" w:rsidR="001A2DBE" w:rsidRDefault="001A2DBE" w:rsidP="00BA05E1">
      <w:pPr>
        <w:pStyle w:val="NoSpacing"/>
        <w:rPr>
          <w:sz w:val="32"/>
          <w:szCs w:val="32"/>
        </w:rPr>
      </w:pPr>
    </w:p>
    <w:p w14:paraId="6B8296C7" w14:textId="77777777" w:rsidR="00B8159A" w:rsidRDefault="00B8159A" w:rsidP="00BA05E1">
      <w:pPr>
        <w:pStyle w:val="NoSpacing"/>
        <w:rPr>
          <w:sz w:val="32"/>
          <w:szCs w:val="32"/>
        </w:rPr>
      </w:pPr>
    </w:p>
    <w:p w14:paraId="337BA033" w14:textId="77777777" w:rsidR="00BA05E1" w:rsidRPr="008B47A6" w:rsidRDefault="00BA05E1" w:rsidP="00BA05E1">
      <w:pPr>
        <w:pStyle w:val="NoSpacing"/>
        <w:rPr>
          <w:sz w:val="32"/>
          <w:szCs w:val="32"/>
        </w:rPr>
      </w:pPr>
    </w:p>
    <w:p w14:paraId="32B9409F" w14:textId="77777777" w:rsidR="00DA24EA" w:rsidRDefault="00DA24EA" w:rsidP="00DA24EA">
      <w:pPr>
        <w:pStyle w:val="NoSpacing"/>
      </w:pPr>
    </w:p>
    <w:p w14:paraId="0C17D2A3" w14:textId="77777777" w:rsidR="00196DF6" w:rsidRDefault="00196DF6">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r>
        <w:br w:type="page"/>
      </w:r>
    </w:p>
    <w:p w14:paraId="14F2B760" w14:textId="7552FF44" w:rsidR="00AD118D" w:rsidRDefault="00AD118D" w:rsidP="00DD26B3">
      <w:pPr>
        <w:pStyle w:val="Heading1"/>
      </w:pPr>
      <w:bookmarkStart w:id="19" w:name="_Toc210821751"/>
      <w:r>
        <w:lastRenderedPageBreak/>
        <w:t>Occupation of Poland</w:t>
      </w:r>
      <w:bookmarkEnd w:id="19"/>
    </w:p>
    <w:p w14:paraId="75FCD766" w14:textId="6F708C54" w:rsidR="00BD27F6" w:rsidRDefault="00BD27F6" w:rsidP="00BD27F6">
      <w:pPr>
        <w:pStyle w:val="NoSpacing"/>
        <w:rPr>
          <w:sz w:val="32"/>
          <w:szCs w:val="32"/>
          <w:lang w:val="en-GB"/>
        </w:rPr>
      </w:pPr>
      <w:r w:rsidRPr="00BD27F6">
        <w:rPr>
          <w:sz w:val="32"/>
          <w:szCs w:val="32"/>
          <w:lang w:val="en-GB"/>
        </w:rPr>
        <w:t xml:space="preserve">This is another section where available data remains limited. Contributions of time and expertise to the </w:t>
      </w:r>
      <w:r w:rsidRPr="00BD27F6">
        <w:rPr>
          <w:b/>
          <w:bCs/>
          <w:sz w:val="32"/>
          <w:szCs w:val="32"/>
          <w:lang w:val="en-GB"/>
        </w:rPr>
        <w:t>EA-P</w:t>
      </w:r>
      <w:r w:rsidRPr="00BD27F6">
        <w:rPr>
          <w:sz w:val="32"/>
          <w:szCs w:val="32"/>
          <w:lang w:val="en-GB"/>
        </w:rPr>
        <w:t xml:space="preserve"> project are welcome and would </w:t>
      </w:r>
      <w:r w:rsidR="004F240F" w:rsidRPr="00BD27F6">
        <w:rPr>
          <w:sz w:val="32"/>
          <w:szCs w:val="32"/>
          <w:lang w:val="en-GB"/>
        </w:rPr>
        <w:t>assist</w:t>
      </w:r>
      <w:r w:rsidRPr="00BD27F6">
        <w:rPr>
          <w:sz w:val="32"/>
          <w:szCs w:val="32"/>
          <w:lang w:val="en-GB"/>
        </w:rPr>
        <w:t xml:space="preserve"> in advancing and completing this work.</w:t>
      </w:r>
    </w:p>
    <w:p w14:paraId="6978B5AF" w14:textId="77777777" w:rsidR="00BD27F6" w:rsidRPr="00BD27F6" w:rsidRDefault="00BD27F6" w:rsidP="00BD27F6">
      <w:pPr>
        <w:pStyle w:val="NoSpacing"/>
        <w:rPr>
          <w:sz w:val="32"/>
          <w:szCs w:val="32"/>
          <w:lang w:val="en-GB"/>
        </w:rPr>
      </w:pPr>
    </w:p>
    <w:p w14:paraId="7FE05FC2" w14:textId="77777777" w:rsidR="00BD27F6" w:rsidRDefault="00BD27F6" w:rsidP="00BD27F6">
      <w:pPr>
        <w:pStyle w:val="NoSpacing"/>
        <w:rPr>
          <w:sz w:val="32"/>
          <w:szCs w:val="32"/>
          <w:lang w:val="en-GB"/>
        </w:rPr>
      </w:pPr>
      <w:r w:rsidRPr="00BD27F6">
        <w:rPr>
          <w:sz w:val="32"/>
          <w:szCs w:val="32"/>
          <w:lang w:val="en-GB"/>
        </w:rPr>
        <w:t>An outstanding question remains: How frequently is the occupation of Poland referenced in the sources under review?</w:t>
      </w:r>
    </w:p>
    <w:p w14:paraId="04F90AC3" w14:textId="77777777" w:rsidR="00092B0E" w:rsidRDefault="00092B0E" w:rsidP="00BD27F6">
      <w:pPr>
        <w:pStyle w:val="NoSpacing"/>
        <w:rPr>
          <w:sz w:val="32"/>
          <w:szCs w:val="32"/>
          <w:lang w:val="en-GB"/>
        </w:rPr>
      </w:pPr>
    </w:p>
    <w:p w14:paraId="43347A1B" w14:textId="53DFFA90" w:rsidR="00AD118D" w:rsidRPr="00F53C0A" w:rsidRDefault="00C006DF" w:rsidP="00AD118D">
      <w:pPr>
        <w:pStyle w:val="NoSpacing"/>
        <w:rPr>
          <w:b/>
          <w:bCs/>
          <w:sz w:val="32"/>
          <w:szCs w:val="32"/>
        </w:rPr>
      </w:pPr>
      <w:r w:rsidRPr="00F53C0A">
        <w:rPr>
          <w:b/>
          <w:bCs/>
          <w:sz w:val="32"/>
          <w:szCs w:val="32"/>
        </w:rPr>
        <w:t xml:space="preserve">Articles </w:t>
      </w:r>
      <w:r w:rsidR="000C163B" w:rsidRPr="00F53C0A">
        <w:rPr>
          <w:b/>
          <w:bCs/>
          <w:sz w:val="32"/>
          <w:szCs w:val="32"/>
        </w:rPr>
        <w:t>referring to</w:t>
      </w:r>
      <w:r w:rsidRPr="00F53C0A">
        <w:rPr>
          <w:b/>
          <w:bCs/>
          <w:sz w:val="32"/>
          <w:szCs w:val="32"/>
        </w:rPr>
        <w:t xml:space="preserve"> occupation:</w:t>
      </w:r>
      <w:r w:rsidR="00B82A95" w:rsidRPr="00F53C0A">
        <w:rPr>
          <w:b/>
          <w:bCs/>
          <w:sz w:val="32"/>
          <w:szCs w:val="32"/>
        </w:rPr>
        <w:tab/>
      </w:r>
      <w:r w:rsidR="00F53C0A" w:rsidRPr="00F53C0A">
        <w:rPr>
          <w:b/>
          <w:bCs/>
          <w:sz w:val="32"/>
          <w:szCs w:val="32"/>
        </w:rPr>
        <w:fldChar w:fldCharType="begin"/>
      </w:r>
      <w:r w:rsidR="00F53C0A" w:rsidRPr="00F53C0A">
        <w:rPr>
          <w:b/>
          <w:bCs/>
          <w:sz w:val="32"/>
          <w:szCs w:val="32"/>
        </w:rPr>
        <w:instrText xml:space="preserve"> MERGEFIELD Occupation </w:instrText>
      </w:r>
      <w:r w:rsidR="00F53C0A" w:rsidRPr="00F53C0A">
        <w:rPr>
          <w:b/>
          <w:bCs/>
          <w:sz w:val="32"/>
          <w:szCs w:val="32"/>
        </w:rPr>
        <w:fldChar w:fldCharType="separate"/>
      </w:r>
      <w:r w:rsidR="00E50470" w:rsidRPr="00D1016A">
        <w:rPr>
          <w:b/>
          <w:bCs/>
          <w:noProof/>
          <w:sz w:val="32"/>
          <w:szCs w:val="32"/>
        </w:rPr>
        <w:t>3</w:t>
      </w:r>
      <w:r w:rsidR="00F53C0A" w:rsidRPr="00F53C0A">
        <w:rPr>
          <w:b/>
          <w:bCs/>
          <w:sz w:val="32"/>
          <w:szCs w:val="32"/>
        </w:rPr>
        <w:fldChar w:fldCharType="end"/>
      </w:r>
    </w:p>
    <w:p w14:paraId="5A43095B" w14:textId="799390B1" w:rsidR="00C006DF" w:rsidRDefault="00C006DF" w:rsidP="00AD118D">
      <w:pPr>
        <w:pStyle w:val="NoSpacing"/>
        <w:rPr>
          <w:sz w:val="32"/>
          <w:szCs w:val="32"/>
        </w:rPr>
      </w:pPr>
      <w:r>
        <w:rPr>
          <w:sz w:val="32"/>
          <w:szCs w:val="32"/>
        </w:rPr>
        <w:t>Articles with no occupation:</w:t>
      </w:r>
      <w:r w:rsidR="00F53C0A">
        <w:rPr>
          <w:sz w:val="32"/>
          <w:szCs w:val="32"/>
        </w:rPr>
        <w:tab/>
      </w:r>
      <w:r w:rsidR="00B82A95">
        <w:rPr>
          <w:sz w:val="32"/>
          <w:szCs w:val="32"/>
        </w:rPr>
        <w:tab/>
      </w:r>
      <w:r w:rsidR="00F53C0A">
        <w:rPr>
          <w:sz w:val="32"/>
          <w:szCs w:val="32"/>
        </w:rPr>
        <w:fldChar w:fldCharType="begin"/>
      </w:r>
      <w:r w:rsidR="00F53C0A">
        <w:rPr>
          <w:sz w:val="32"/>
          <w:szCs w:val="32"/>
        </w:rPr>
        <w:instrText xml:space="preserve"> MERGEFIELD No_occupation </w:instrText>
      </w:r>
      <w:r w:rsidR="00F53C0A">
        <w:rPr>
          <w:sz w:val="32"/>
          <w:szCs w:val="32"/>
        </w:rPr>
        <w:fldChar w:fldCharType="separate"/>
      </w:r>
      <w:r w:rsidR="00E50470" w:rsidRPr="00D1016A">
        <w:rPr>
          <w:noProof/>
          <w:sz w:val="32"/>
          <w:szCs w:val="32"/>
        </w:rPr>
        <w:t>20</w:t>
      </w:r>
      <w:r w:rsidR="00F53C0A">
        <w:rPr>
          <w:sz w:val="32"/>
          <w:szCs w:val="32"/>
        </w:rPr>
        <w:fldChar w:fldCharType="end"/>
      </w:r>
    </w:p>
    <w:p w14:paraId="6E8D36BD" w14:textId="16A9C7D9" w:rsidR="006C0C50" w:rsidRPr="00C27EB9" w:rsidRDefault="00C27EB9" w:rsidP="00AD118D">
      <w:pPr>
        <w:pStyle w:val="NoSpacing"/>
        <w:rPr>
          <w:b/>
          <w:bCs/>
          <w:sz w:val="32"/>
          <w:szCs w:val="32"/>
        </w:rPr>
      </w:pPr>
      <w:r w:rsidRPr="00C27EB9">
        <w:rPr>
          <w:b/>
          <w:bCs/>
          <w:sz w:val="32"/>
          <w:szCs w:val="32"/>
        </w:rPr>
        <w:t>Occupation rating:</w:t>
      </w:r>
      <w:r w:rsidRPr="00C27EB9">
        <w:rPr>
          <w:b/>
          <w:bCs/>
          <w:sz w:val="32"/>
          <w:szCs w:val="32"/>
        </w:rPr>
        <w:tab/>
      </w:r>
      <w:r w:rsidRPr="00C27EB9">
        <w:rPr>
          <w:b/>
          <w:bCs/>
          <w:sz w:val="32"/>
          <w:szCs w:val="32"/>
        </w:rPr>
        <w:tab/>
      </w:r>
      <w:r w:rsidRPr="00C27EB9">
        <w:rPr>
          <w:b/>
          <w:bCs/>
          <w:sz w:val="32"/>
          <w:szCs w:val="32"/>
        </w:rPr>
        <w:tab/>
      </w:r>
      <w:r w:rsidRPr="00C27EB9">
        <w:rPr>
          <w:b/>
          <w:bCs/>
          <w:sz w:val="32"/>
          <w:szCs w:val="32"/>
        </w:rPr>
        <w:tab/>
      </w:r>
      <w:r w:rsidRPr="00C27EB9">
        <w:rPr>
          <w:b/>
          <w:bCs/>
          <w:sz w:val="32"/>
          <w:szCs w:val="32"/>
        </w:rPr>
        <w:fldChar w:fldCharType="begin"/>
      </w:r>
      <w:r w:rsidRPr="00C27EB9">
        <w:rPr>
          <w:b/>
          <w:bCs/>
          <w:sz w:val="32"/>
          <w:szCs w:val="32"/>
        </w:rPr>
        <w:instrText xml:space="preserve"> MERGEFIELD Occupation_Category </w:instrText>
      </w:r>
      <w:r w:rsidRPr="00C27EB9">
        <w:rPr>
          <w:b/>
          <w:bCs/>
          <w:sz w:val="32"/>
          <w:szCs w:val="32"/>
        </w:rPr>
        <w:fldChar w:fldCharType="separate"/>
      </w:r>
      <w:r w:rsidR="00E50470" w:rsidRPr="00D1016A">
        <w:rPr>
          <w:b/>
          <w:bCs/>
          <w:noProof/>
          <w:sz w:val="32"/>
          <w:szCs w:val="32"/>
        </w:rPr>
        <w:t>Bad</w:t>
      </w:r>
      <w:r w:rsidRPr="00C27EB9">
        <w:rPr>
          <w:b/>
          <w:bCs/>
          <w:sz w:val="32"/>
          <w:szCs w:val="32"/>
        </w:rPr>
        <w:fldChar w:fldCharType="end"/>
      </w:r>
    </w:p>
    <w:p w14:paraId="6F73EA23" w14:textId="77777777" w:rsidR="006C0C50" w:rsidRDefault="006C0C50" w:rsidP="00AD118D">
      <w:pPr>
        <w:pStyle w:val="NoSpacing"/>
        <w:rPr>
          <w:sz w:val="32"/>
          <w:szCs w:val="32"/>
        </w:rPr>
      </w:pPr>
    </w:p>
    <w:p w14:paraId="7CE29213" w14:textId="77777777" w:rsidR="00AD118D" w:rsidRDefault="00AD118D" w:rsidP="00AD118D">
      <w:pPr>
        <w:pStyle w:val="NoSpacing"/>
        <w:rPr>
          <w:sz w:val="32"/>
          <w:szCs w:val="32"/>
        </w:rPr>
      </w:pPr>
    </w:p>
    <w:p w14:paraId="0898BD1C" w14:textId="77777777" w:rsidR="004E2591" w:rsidRDefault="004E2591">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72B0A3D0" w14:textId="4AA12361" w:rsidR="0008304B" w:rsidRDefault="0008304B" w:rsidP="00DD26B3">
      <w:pPr>
        <w:pStyle w:val="Heading1"/>
      </w:pPr>
      <w:bookmarkStart w:id="20" w:name="_Toc210821752"/>
      <w:r>
        <w:lastRenderedPageBreak/>
        <w:t>Summary</w:t>
      </w:r>
      <w:bookmarkEnd w:id="20"/>
    </w:p>
    <w:p w14:paraId="70D5B251" w14:textId="77777777" w:rsidR="00823186" w:rsidRDefault="00823186" w:rsidP="008F1A55">
      <w:pPr>
        <w:pStyle w:val="NoSpacing"/>
        <w:rPr>
          <w:sz w:val="32"/>
          <w:szCs w:val="32"/>
        </w:rPr>
      </w:pPr>
    </w:p>
    <w:p w14:paraId="4BB2CEC6" w14:textId="33704EBA" w:rsidR="00DE3423" w:rsidRPr="00C27EB9" w:rsidRDefault="00DE3423" w:rsidP="00DE3423">
      <w:pPr>
        <w:pStyle w:val="NoSpacing"/>
        <w:rPr>
          <w:sz w:val="32"/>
          <w:szCs w:val="32"/>
        </w:rPr>
      </w:pPr>
      <w:r w:rsidRPr="00C27EB9">
        <w:rPr>
          <w:sz w:val="32"/>
          <w:szCs w:val="32"/>
        </w:rPr>
        <w:t>1. Baseline Indicators:</w:t>
      </w:r>
      <w:r w:rsidR="00C27EB9" w:rsidRPr="00C27EB9">
        <w:rPr>
          <w:sz w:val="32"/>
          <w:szCs w:val="32"/>
        </w:rPr>
        <w:tab/>
      </w:r>
      <w:r w:rsidR="00C27EB9" w:rsidRP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Total__Category </w:instrText>
      </w:r>
      <w:r w:rsidR="00C27EB9">
        <w:rPr>
          <w:sz w:val="32"/>
          <w:szCs w:val="32"/>
        </w:rPr>
        <w:fldChar w:fldCharType="separate"/>
      </w:r>
      <w:r w:rsidR="00E50470" w:rsidRPr="00D1016A">
        <w:rPr>
          <w:noProof/>
          <w:sz w:val="32"/>
          <w:szCs w:val="32"/>
        </w:rPr>
        <w:t>Problematic</w:t>
      </w:r>
      <w:r w:rsidR="00C27EB9">
        <w:rPr>
          <w:sz w:val="32"/>
          <w:szCs w:val="32"/>
        </w:rPr>
        <w:fldChar w:fldCharType="end"/>
      </w:r>
      <w:r w:rsidR="00C27EB9">
        <w:rPr>
          <w:sz w:val="32"/>
          <w:szCs w:val="32"/>
        </w:rPr>
        <w:tab/>
      </w:r>
    </w:p>
    <w:p w14:paraId="25B36789" w14:textId="1A102DD1" w:rsidR="00DE3423" w:rsidRPr="00C27EB9" w:rsidRDefault="00DE3423" w:rsidP="00DE3423">
      <w:pPr>
        <w:pStyle w:val="NoSpacing"/>
        <w:rPr>
          <w:b/>
          <w:bCs/>
          <w:sz w:val="32"/>
          <w:szCs w:val="32"/>
        </w:rPr>
      </w:pPr>
      <w:r w:rsidRPr="00C27EB9">
        <w:rPr>
          <w:b/>
          <w:bCs/>
          <w:sz w:val="32"/>
          <w:szCs w:val="32"/>
        </w:rPr>
        <w:t xml:space="preserve">2. Comparative Atrocities: </w:t>
      </w:r>
      <w:r w:rsidR="00C27EB9" w:rsidRPr="00C27EB9">
        <w:rPr>
          <w:b/>
          <w:bCs/>
          <w:sz w:val="32"/>
          <w:szCs w:val="32"/>
        </w:rPr>
        <w:tab/>
      </w:r>
      <w:r w:rsidR="00C27EB9" w:rsidRPr="00C27EB9">
        <w:rPr>
          <w:b/>
          <w:bCs/>
          <w:sz w:val="32"/>
          <w:szCs w:val="32"/>
        </w:rPr>
        <w:tab/>
      </w:r>
      <w:r w:rsidR="00C27EB9" w:rsidRPr="00C27EB9">
        <w:rPr>
          <w:b/>
          <w:bCs/>
          <w:sz w:val="32"/>
          <w:szCs w:val="32"/>
        </w:rPr>
        <w:tab/>
      </w:r>
      <w:r w:rsidR="00C27EB9" w:rsidRPr="00C27EB9">
        <w:rPr>
          <w:b/>
          <w:bCs/>
          <w:sz w:val="32"/>
          <w:szCs w:val="32"/>
        </w:rPr>
        <w:fldChar w:fldCharType="begin"/>
      </w:r>
      <w:r w:rsidR="00C27EB9" w:rsidRPr="00C27EB9">
        <w:rPr>
          <w:b/>
          <w:bCs/>
          <w:sz w:val="32"/>
          <w:szCs w:val="32"/>
        </w:rPr>
        <w:instrText xml:space="preserve"> MERGEFIELD NonPolish_camps_vs_Polish_Category </w:instrText>
      </w:r>
      <w:r w:rsidR="00C27EB9" w:rsidRPr="00C27EB9">
        <w:rPr>
          <w:b/>
          <w:bCs/>
          <w:sz w:val="32"/>
          <w:szCs w:val="32"/>
        </w:rPr>
        <w:fldChar w:fldCharType="separate"/>
      </w:r>
      <w:r w:rsidR="00E50470" w:rsidRPr="00D1016A">
        <w:rPr>
          <w:b/>
          <w:bCs/>
          <w:noProof/>
          <w:sz w:val="32"/>
          <w:szCs w:val="32"/>
        </w:rPr>
        <w:t>Good</w:t>
      </w:r>
      <w:r w:rsidR="00C27EB9" w:rsidRPr="00C27EB9">
        <w:rPr>
          <w:b/>
          <w:bCs/>
          <w:sz w:val="32"/>
          <w:szCs w:val="32"/>
        </w:rPr>
        <w:fldChar w:fldCharType="end"/>
      </w:r>
      <w:r w:rsidR="00C27EB9" w:rsidRPr="00C27EB9">
        <w:rPr>
          <w:b/>
          <w:bCs/>
          <w:sz w:val="32"/>
          <w:szCs w:val="32"/>
        </w:rPr>
        <w:tab/>
      </w:r>
      <w:r w:rsidR="00C27EB9" w:rsidRPr="00C27EB9">
        <w:rPr>
          <w:b/>
          <w:bCs/>
          <w:sz w:val="32"/>
          <w:szCs w:val="32"/>
        </w:rPr>
        <w:tab/>
      </w:r>
    </w:p>
    <w:p w14:paraId="178C1E6F" w14:textId="2C2DD6C9" w:rsidR="00DE3423" w:rsidRPr="00C27EB9" w:rsidRDefault="00DE3423" w:rsidP="00DE3423">
      <w:pPr>
        <w:pStyle w:val="NoSpacing"/>
        <w:rPr>
          <w:sz w:val="32"/>
          <w:szCs w:val="32"/>
        </w:rPr>
      </w:pPr>
      <w:r w:rsidRPr="00C27EB9">
        <w:rPr>
          <w:sz w:val="32"/>
          <w:szCs w:val="32"/>
        </w:rPr>
        <w:t>3. Pogroms and Representation:</w:t>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Pogroms_Category </w:instrText>
      </w:r>
      <w:r w:rsidR="00C27EB9">
        <w:rPr>
          <w:sz w:val="32"/>
          <w:szCs w:val="32"/>
        </w:rPr>
        <w:fldChar w:fldCharType="separate"/>
      </w:r>
      <w:r w:rsidR="00E50470" w:rsidRPr="00D1016A">
        <w:rPr>
          <w:noProof/>
          <w:sz w:val="32"/>
          <w:szCs w:val="32"/>
        </w:rPr>
        <w:t>Very Unfair</w:t>
      </w:r>
      <w:r w:rsidR="00C27EB9">
        <w:rPr>
          <w:sz w:val="32"/>
          <w:szCs w:val="32"/>
        </w:rPr>
        <w:fldChar w:fldCharType="end"/>
      </w:r>
      <w:r w:rsidR="00C27EB9">
        <w:rPr>
          <w:sz w:val="32"/>
          <w:szCs w:val="32"/>
        </w:rPr>
        <w:tab/>
      </w:r>
    </w:p>
    <w:p w14:paraId="40928737" w14:textId="0EB9C59B" w:rsidR="00DE3423" w:rsidRPr="00C27EB9" w:rsidRDefault="00DE3423" w:rsidP="00DE3423">
      <w:pPr>
        <w:pStyle w:val="NoSpacing"/>
        <w:rPr>
          <w:b/>
          <w:bCs/>
          <w:sz w:val="32"/>
          <w:szCs w:val="32"/>
        </w:rPr>
      </w:pPr>
      <w:r w:rsidRPr="00C27EB9">
        <w:rPr>
          <w:b/>
          <w:bCs/>
          <w:sz w:val="32"/>
          <w:szCs w:val="32"/>
        </w:rPr>
        <w:t xml:space="preserve">4. Polish Heroes versus Nazi Criminals: </w:t>
      </w:r>
      <w:r w:rsidR="00C27EB9" w:rsidRPr="00C27EB9">
        <w:rPr>
          <w:b/>
          <w:bCs/>
          <w:sz w:val="32"/>
          <w:szCs w:val="32"/>
        </w:rPr>
        <w:tab/>
      </w:r>
      <w:r w:rsidR="00C27EB9">
        <w:rPr>
          <w:b/>
          <w:bCs/>
          <w:sz w:val="32"/>
          <w:szCs w:val="32"/>
        </w:rPr>
        <w:fldChar w:fldCharType="begin"/>
      </w:r>
      <w:r w:rsidR="00C27EB9">
        <w:rPr>
          <w:b/>
          <w:bCs/>
          <w:sz w:val="32"/>
          <w:szCs w:val="32"/>
        </w:rPr>
        <w:instrText xml:space="preserve"> MERGEFIELD Heroes_Category </w:instrText>
      </w:r>
      <w:r w:rsidR="00C27EB9">
        <w:rPr>
          <w:b/>
          <w:bCs/>
          <w:sz w:val="32"/>
          <w:szCs w:val="32"/>
        </w:rPr>
        <w:fldChar w:fldCharType="separate"/>
      </w:r>
      <w:r w:rsidR="00E50470" w:rsidRPr="00D1016A">
        <w:rPr>
          <w:b/>
          <w:bCs/>
          <w:noProof/>
          <w:sz w:val="32"/>
          <w:szCs w:val="32"/>
        </w:rPr>
        <w:t>Appalling</w:t>
      </w:r>
      <w:r w:rsidR="00C27EB9">
        <w:rPr>
          <w:b/>
          <w:bCs/>
          <w:sz w:val="32"/>
          <w:szCs w:val="32"/>
        </w:rPr>
        <w:fldChar w:fldCharType="end"/>
      </w:r>
    </w:p>
    <w:p w14:paraId="2EA85305" w14:textId="6D1638BB" w:rsidR="00DE3423" w:rsidRPr="00C27EB9" w:rsidRDefault="00DE3423" w:rsidP="00DE3423">
      <w:pPr>
        <w:pStyle w:val="NoSpacing"/>
        <w:rPr>
          <w:sz w:val="32"/>
          <w:szCs w:val="32"/>
        </w:rPr>
      </w:pPr>
      <w:r w:rsidRPr="00C27EB9">
        <w:rPr>
          <w:sz w:val="32"/>
          <w:szCs w:val="32"/>
        </w:rPr>
        <w:t>5. The Enigma Code:</w:t>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Enigma </w:instrText>
      </w:r>
      <w:r w:rsidR="00C27EB9">
        <w:rPr>
          <w:sz w:val="32"/>
          <w:szCs w:val="32"/>
        </w:rPr>
        <w:fldChar w:fldCharType="separate"/>
      </w:r>
      <w:r w:rsidR="00E50470" w:rsidRPr="00D1016A">
        <w:rPr>
          <w:noProof/>
          <w:sz w:val="32"/>
          <w:szCs w:val="32"/>
        </w:rPr>
        <w:t>Appalling</w:t>
      </w:r>
      <w:r w:rsidR="00C27EB9">
        <w:rPr>
          <w:sz w:val="32"/>
          <w:szCs w:val="32"/>
        </w:rPr>
        <w:fldChar w:fldCharType="end"/>
      </w:r>
      <w:r w:rsidR="00C27EB9">
        <w:rPr>
          <w:sz w:val="32"/>
          <w:szCs w:val="32"/>
        </w:rPr>
        <w:tab/>
      </w:r>
      <w:r w:rsidR="00C27EB9">
        <w:rPr>
          <w:sz w:val="32"/>
          <w:szCs w:val="32"/>
        </w:rPr>
        <w:tab/>
      </w:r>
      <w:r w:rsidR="00C27EB9">
        <w:rPr>
          <w:sz w:val="32"/>
          <w:szCs w:val="32"/>
        </w:rPr>
        <w:tab/>
      </w:r>
    </w:p>
    <w:p w14:paraId="4DF77E0E" w14:textId="2C8BF634" w:rsidR="00DE3423" w:rsidRPr="00C27EB9" w:rsidRDefault="00DE3423" w:rsidP="00DE3423">
      <w:pPr>
        <w:pStyle w:val="NoSpacing"/>
        <w:rPr>
          <w:sz w:val="32"/>
          <w:szCs w:val="32"/>
        </w:rPr>
      </w:pPr>
      <w:r w:rsidRPr="00C27EB9">
        <w:rPr>
          <w:b/>
          <w:bCs/>
          <w:sz w:val="32"/>
          <w:szCs w:val="32"/>
        </w:rPr>
        <w:t>6. Victimhood and Memory:</w:t>
      </w:r>
      <w:r w:rsidR="00C27EB9" w:rsidRPr="00C27EB9">
        <w:rPr>
          <w:b/>
          <w:bCs/>
          <w:sz w:val="32"/>
          <w:szCs w:val="32"/>
        </w:rPr>
        <w:tab/>
      </w:r>
      <w:r w:rsidR="00C27EB9" w:rsidRPr="00C27EB9">
        <w:rPr>
          <w:b/>
          <w:bCs/>
          <w:sz w:val="32"/>
          <w:szCs w:val="32"/>
        </w:rPr>
        <w:tab/>
      </w:r>
      <w:r w:rsidR="00C27EB9" w:rsidRPr="00C27EB9">
        <w:rPr>
          <w:b/>
          <w:bCs/>
          <w:sz w:val="32"/>
          <w:szCs w:val="32"/>
        </w:rPr>
        <w:tab/>
      </w:r>
      <w:r w:rsidR="00C27EB9">
        <w:rPr>
          <w:sz w:val="32"/>
          <w:szCs w:val="32"/>
        </w:rPr>
        <w:fldChar w:fldCharType="begin"/>
      </w:r>
      <w:r w:rsidR="00C27EB9">
        <w:rPr>
          <w:sz w:val="32"/>
          <w:szCs w:val="32"/>
        </w:rPr>
        <w:instrText xml:space="preserve"> MERGEFIELD Victims_Category </w:instrText>
      </w:r>
      <w:r w:rsidR="00C27EB9">
        <w:rPr>
          <w:sz w:val="32"/>
          <w:szCs w:val="32"/>
        </w:rPr>
        <w:fldChar w:fldCharType="separate"/>
      </w:r>
      <w:r w:rsidR="00E50470" w:rsidRPr="00D1016A">
        <w:rPr>
          <w:noProof/>
          <w:sz w:val="32"/>
          <w:szCs w:val="32"/>
        </w:rPr>
        <w:t>Appalling</w:t>
      </w:r>
      <w:r w:rsidR="00C27EB9">
        <w:rPr>
          <w:sz w:val="32"/>
          <w:szCs w:val="32"/>
        </w:rPr>
        <w:fldChar w:fldCharType="end"/>
      </w:r>
      <w:r w:rsidR="00C27EB9" w:rsidRPr="00C27EB9">
        <w:rPr>
          <w:sz w:val="32"/>
          <w:szCs w:val="32"/>
        </w:rPr>
        <w:tab/>
      </w:r>
    </w:p>
    <w:p w14:paraId="3FBD6552" w14:textId="259D34AA" w:rsidR="00DE3423" w:rsidRPr="00C27EB9" w:rsidRDefault="00DE3423" w:rsidP="00DE3423">
      <w:pPr>
        <w:pStyle w:val="NoSpacing"/>
        <w:rPr>
          <w:sz w:val="32"/>
          <w:szCs w:val="32"/>
        </w:rPr>
      </w:pPr>
      <w:r w:rsidRPr="00C27EB9">
        <w:rPr>
          <w:sz w:val="32"/>
          <w:szCs w:val="32"/>
        </w:rPr>
        <w:t>7. Criminal Attribution:</w:t>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P_V_GN_Category </w:instrText>
      </w:r>
      <w:r w:rsidR="00C27EB9">
        <w:rPr>
          <w:sz w:val="32"/>
          <w:szCs w:val="32"/>
        </w:rPr>
        <w:fldChar w:fldCharType="separate"/>
      </w:r>
      <w:r w:rsidR="00E50470" w:rsidRPr="00D1016A">
        <w:rPr>
          <w:noProof/>
          <w:sz w:val="32"/>
          <w:szCs w:val="32"/>
        </w:rPr>
        <w:t>Bad</w:t>
      </w:r>
      <w:r w:rsidR="00C27EB9">
        <w:rPr>
          <w:sz w:val="32"/>
          <w:szCs w:val="32"/>
        </w:rPr>
        <w:fldChar w:fldCharType="end"/>
      </w:r>
      <w:r w:rsidR="00C27EB9">
        <w:rPr>
          <w:sz w:val="32"/>
          <w:szCs w:val="32"/>
        </w:rPr>
        <w:tab/>
      </w:r>
      <w:r w:rsidR="00C27EB9">
        <w:rPr>
          <w:sz w:val="32"/>
          <w:szCs w:val="32"/>
        </w:rPr>
        <w:tab/>
      </w:r>
    </w:p>
    <w:p w14:paraId="2FC8DA06" w14:textId="0BEADD97" w:rsidR="00DE3423" w:rsidRPr="00C27EB9" w:rsidRDefault="00DE3423" w:rsidP="00DE3423">
      <w:pPr>
        <w:pStyle w:val="NoSpacing"/>
        <w:rPr>
          <w:b/>
          <w:bCs/>
          <w:sz w:val="32"/>
          <w:szCs w:val="32"/>
        </w:rPr>
      </w:pPr>
      <w:r w:rsidRPr="00C27EB9">
        <w:rPr>
          <w:b/>
          <w:bCs/>
          <w:sz w:val="32"/>
          <w:szCs w:val="32"/>
        </w:rPr>
        <w:t>8. Occupation and Historical Accuracy:</w:t>
      </w:r>
      <w:r w:rsidR="00C27EB9" w:rsidRPr="00C27EB9">
        <w:rPr>
          <w:b/>
          <w:bCs/>
          <w:sz w:val="32"/>
          <w:szCs w:val="32"/>
        </w:rPr>
        <w:tab/>
      </w:r>
      <w:r w:rsidR="00C27EB9" w:rsidRPr="00C27EB9">
        <w:rPr>
          <w:b/>
          <w:bCs/>
          <w:sz w:val="32"/>
          <w:szCs w:val="32"/>
        </w:rPr>
        <w:fldChar w:fldCharType="begin"/>
      </w:r>
      <w:r w:rsidR="00C27EB9" w:rsidRPr="00C27EB9">
        <w:rPr>
          <w:b/>
          <w:bCs/>
          <w:sz w:val="32"/>
          <w:szCs w:val="32"/>
        </w:rPr>
        <w:instrText xml:space="preserve"> MERGEFIELD Occupation_Category </w:instrText>
      </w:r>
      <w:r w:rsidR="00C27EB9" w:rsidRPr="00C27EB9">
        <w:rPr>
          <w:b/>
          <w:bCs/>
          <w:sz w:val="32"/>
          <w:szCs w:val="32"/>
        </w:rPr>
        <w:fldChar w:fldCharType="separate"/>
      </w:r>
      <w:r w:rsidR="00E50470" w:rsidRPr="00D1016A">
        <w:rPr>
          <w:b/>
          <w:bCs/>
          <w:noProof/>
          <w:sz w:val="32"/>
          <w:szCs w:val="32"/>
        </w:rPr>
        <w:t>Bad</w:t>
      </w:r>
      <w:r w:rsidR="00C27EB9" w:rsidRPr="00C27EB9">
        <w:rPr>
          <w:b/>
          <w:bCs/>
          <w:sz w:val="32"/>
          <w:szCs w:val="32"/>
        </w:rPr>
        <w:fldChar w:fldCharType="end"/>
      </w:r>
    </w:p>
    <w:p w14:paraId="6D9C79FE" w14:textId="77777777" w:rsidR="002778B5" w:rsidRPr="00C27EB9" w:rsidRDefault="002778B5">
      <w:pPr>
        <w:suppressAutoHyphens w:val="0"/>
        <w:autoSpaceDN/>
        <w:spacing w:after="160" w:line="259" w:lineRule="auto"/>
        <w:textAlignment w:val="auto"/>
        <w:rPr>
          <w:rFonts w:ascii="Times New Roman" w:eastAsiaTheme="majorEastAsia" w:hAnsi="Times New Roman" w:cstheme="majorBidi"/>
          <w:color w:val="000000" w:themeColor="text1"/>
          <w:sz w:val="40"/>
          <w:szCs w:val="40"/>
        </w:rPr>
      </w:pPr>
      <w:r w:rsidRPr="00C27EB9">
        <w:br w:type="page"/>
      </w:r>
    </w:p>
    <w:p w14:paraId="54C2D90D" w14:textId="0EC318D6" w:rsidR="0008304B" w:rsidRDefault="0008304B" w:rsidP="00DD26B3">
      <w:pPr>
        <w:pStyle w:val="Heading1"/>
      </w:pPr>
      <w:bookmarkStart w:id="21" w:name="_Toc210821753"/>
      <w:r>
        <w:lastRenderedPageBreak/>
        <w:t>Conclusion</w:t>
      </w:r>
      <w:bookmarkEnd w:id="21"/>
    </w:p>
    <w:p w14:paraId="3C4C4369" w14:textId="77777777" w:rsidR="0008304B" w:rsidRPr="00024A82" w:rsidRDefault="0008304B" w:rsidP="008F1A55">
      <w:pPr>
        <w:pStyle w:val="NoSpacing"/>
        <w:rPr>
          <w:sz w:val="32"/>
          <w:szCs w:val="32"/>
        </w:rPr>
      </w:pPr>
    </w:p>
    <w:p w14:paraId="044E2FF2" w14:textId="16460894" w:rsidR="00A87A10" w:rsidRPr="00A87A10" w:rsidRDefault="002C3CB7" w:rsidP="00A87A10">
      <w:pPr>
        <w:pStyle w:val="NoSpacing"/>
        <w:rPr>
          <w:sz w:val="32"/>
          <w:szCs w:val="32"/>
        </w:rPr>
      </w:pPr>
      <w:r w:rsidRPr="002C3CB7">
        <w:rPr>
          <w:sz w:val="32"/>
          <w:szCs w:val="32"/>
          <w:lang w:val="en-GB"/>
        </w:rPr>
        <w:t xml:space="preserve">The </w:t>
      </w:r>
      <w:r w:rsidRPr="00A87A10">
        <w:rPr>
          <w:b/>
          <w:bCs/>
          <w:sz w:val="32"/>
          <w:szCs w:val="32"/>
        </w:rPr>
        <w:fldChar w:fldCharType="begin"/>
      </w:r>
      <w:r w:rsidRPr="00A87A10">
        <w:rPr>
          <w:b/>
          <w:bCs/>
          <w:sz w:val="32"/>
          <w:szCs w:val="32"/>
        </w:rPr>
        <w:instrText xml:space="preserve"> MERGEFIELD Coverage </w:instrText>
      </w:r>
      <w:r w:rsidRPr="00A87A10">
        <w:rPr>
          <w:b/>
          <w:bCs/>
          <w:sz w:val="32"/>
          <w:szCs w:val="32"/>
        </w:rPr>
        <w:fldChar w:fldCharType="separate"/>
      </w:r>
      <w:r w:rsidR="00E50470" w:rsidRPr="00D1016A">
        <w:rPr>
          <w:b/>
          <w:bCs/>
          <w:noProof/>
          <w:sz w:val="32"/>
          <w:szCs w:val="32"/>
        </w:rPr>
        <w:t>Wall Street Journal</w:t>
      </w:r>
      <w:r w:rsidRPr="00A87A10">
        <w:rPr>
          <w:b/>
          <w:bCs/>
          <w:sz w:val="32"/>
          <w:szCs w:val="32"/>
        </w:rPr>
        <w:fldChar w:fldCharType="end"/>
      </w:r>
      <w:r>
        <w:rPr>
          <w:b/>
          <w:bCs/>
          <w:sz w:val="32"/>
          <w:szCs w:val="32"/>
        </w:rPr>
        <w:t xml:space="preserve"> </w:t>
      </w:r>
      <w:r w:rsidRPr="002C3CB7">
        <w:rPr>
          <w:sz w:val="32"/>
          <w:szCs w:val="32"/>
          <w:lang w:val="en-GB"/>
        </w:rPr>
        <w:t xml:space="preserve">demonstrates a </w:t>
      </w:r>
      <w:r w:rsidRPr="00A87A10">
        <w:rPr>
          <w:b/>
          <w:bCs/>
          <w:sz w:val="32"/>
          <w:szCs w:val="32"/>
        </w:rPr>
        <w:fldChar w:fldCharType="begin"/>
      </w:r>
      <w:r w:rsidRPr="00A87A10">
        <w:rPr>
          <w:b/>
          <w:bCs/>
          <w:sz w:val="32"/>
          <w:szCs w:val="32"/>
        </w:rPr>
        <w:instrText xml:space="preserve"> MERGEFIELD FinalCategory </w:instrText>
      </w:r>
      <w:r w:rsidRPr="00A87A10">
        <w:rPr>
          <w:b/>
          <w:bCs/>
          <w:sz w:val="32"/>
          <w:szCs w:val="32"/>
        </w:rPr>
        <w:fldChar w:fldCharType="separate"/>
      </w:r>
      <w:r w:rsidR="00E50470" w:rsidRPr="00D1016A">
        <w:rPr>
          <w:b/>
          <w:bCs/>
          <w:noProof/>
          <w:sz w:val="32"/>
          <w:szCs w:val="32"/>
        </w:rPr>
        <w:t>Biased</w:t>
      </w:r>
      <w:r w:rsidRPr="00A87A10">
        <w:rPr>
          <w:b/>
          <w:bCs/>
          <w:sz w:val="32"/>
          <w:szCs w:val="32"/>
        </w:rPr>
        <w:fldChar w:fldCharType="end"/>
      </w:r>
      <w:r>
        <w:rPr>
          <w:b/>
          <w:bCs/>
          <w:sz w:val="32"/>
          <w:szCs w:val="32"/>
        </w:rPr>
        <w:t xml:space="preserve"> </w:t>
      </w:r>
      <w:r w:rsidRPr="002C3CB7">
        <w:rPr>
          <w:sz w:val="32"/>
          <w:szCs w:val="32"/>
          <w:lang w:val="en-GB"/>
        </w:rPr>
        <w:t xml:space="preserve">attitude towards </w:t>
      </w:r>
      <w:r>
        <w:rPr>
          <w:sz w:val="32"/>
          <w:szCs w:val="32"/>
          <w:lang w:val="en-GB"/>
        </w:rPr>
        <w:t>Poland and Poles.</w:t>
      </w:r>
      <w:r w:rsidRPr="002C3CB7">
        <w:rPr>
          <w:sz w:val="32"/>
          <w:szCs w:val="32"/>
          <w:lang w:val="en-GB"/>
        </w:rPr>
        <w:t xml:space="preserve"> This assessment is based on </w:t>
      </w:r>
      <w:r>
        <w:rPr>
          <w:sz w:val="32"/>
          <w:szCs w:val="32"/>
        </w:rPr>
        <w:fldChar w:fldCharType="begin"/>
      </w:r>
      <w:r>
        <w:rPr>
          <w:sz w:val="32"/>
          <w:szCs w:val="32"/>
        </w:rPr>
        <w:instrText xml:space="preserve"> MERGEFIELD DataDescription </w:instrText>
      </w:r>
      <w:r>
        <w:rPr>
          <w:sz w:val="32"/>
          <w:szCs w:val="32"/>
        </w:rPr>
        <w:fldChar w:fldCharType="separate"/>
      </w:r>
      <w:r w:rsidR="00E50470" w:rsidRPr="00D1016A">
        <w:rPr>
          <w:noProof/>
          <w:sz w:val="32"/>
          <w:szCs w:val="32"/>
        </w:rPr>
        <w:t>Outstanding</w:t>
      </w:r>
      <w:r>
        <w:rPr>
          <w:sz w:val="32"/>
          <w:szCs w:val="32"/>
        </w:rPr>
        <w:fldChar w:fldCharType="end"/>
      </w:r>
      <w:r>
        <w:rPr>
          <w:sz w:val="32"/>
          <w:szCs w:val="32"/>
        </w:rPr>
        <w:t xml:space="preserve"> </w:t>
      </w:r>
      <w:r w:rsidRPr="002C3CB7">
        <w:rPr>
          <w:sz w:val="32"/>
          <w:szCs w:val="32"/>
          <w:lang w:val="en-GB"/>
        </w:rPr>
        <w:t>data (</w:t>
      </w:r>
      <w:r w:rsidRPr="00A87A10">
        <w:rPr>
          <w:b/>
          <w:bCs/>
          <w:sz w:val="32"/>
          <w:szCs w:val="32"/>
        </w:rPr>
        <w:fldChar w:fldCharType="begin"/>
      </w:r>
      <w:r w:rsidRPr="00A87A10">
        <w:rPr>
          <w:b/>
          <w:bCs/>
          <w:sz w:val="32"/>
          <w:szCs w:val="32"/>
        </w:rPr>
        <w:instrText xml:space="preserve"> MERGEFIELD DP_Data_Sum </w:instrText>
      </w:r>
      <w:r w:rsidRPr="00A87A10">
        <w:rPr>
          <w:b/>
          <w:bCs/>
          <w:sz w:val="32"/>
          <w:szCs w:val="32"/>
        </w:rPr>
        <w:fldChar w:fldCharType="separate"/>
      </w:r>
      <w:r w:rsidR="00E50470" w:rsidRPr="00D1016A">
        <w:rPr>
          <w:b/>
          <w:bCs/>
          <w:noProof/>
          <w:sz w:val="32"/>
          <w:szCs w:val="32"/>
        </w:rPr>
        <w:t>318</w:t>
      </w:r>
      <w:r w:rsidRPr="00A87A10">
        <w:rPr>
          <w:b/>
          <w:bCs/>
          <w:sz w:val="32"/>
          <w:szCs w:val="32"/>
        </w:rPr>
        <w:fldChar w:fldCharType="end"/>
      </w:r>
      <w:r w:rsidRPr="002C3CB7">
        <w:rPr>
          <w:sz w:val="32"/>
          <w:szCs w:val="32"/>
          <w:lang w:val="en-GB"/>
        </w:rPr>
        <w:t xml:space="preserve">) spread across </w:t>
      </w:r>
      <w:r w:rsidRPr="00A87A10">
        <w:rPr>
          <w:b/>
          <w:bCs/>
          <w:sz w:val="32"/>
          <w:szCs w:val="32"/>
        </w:rPr>
        <w:fldChar w:fldCharType="begin"/>
      </w:r>
      <w:r w:rsidRPr="00A87A10">
        <w:rPr>
          <w:b/>
          <w:bCs/>
          <w:sz w:val="32"/>
          <w:szCs w:val="32"/>
        </w:rPr>
        <w:instrText xml:space="preserve"> MERGEFIELD DataCount </w:instrText>
      </w:r>
      <w:r w:rsidRPr="00A87A10">
        <w:rPr>
          <w:b/>
          <w:bCs/>
          <w:sz w:val="32"/>
          <w:szCs w:val="32"/>
        </w:rPr>
        <w:fldChar w:fldCharType="separate"/>
      </w:r>
      <w:r w:rsidR="00E50470" w:rsidRPr="00D1016A">
        <w:rPr>
          <w:b/>
          <w:bCs/>
          <w:noProof/>
          <w:sz w:val="32"/>
          <w:szCs w:val="32"/>
        </w:rPr>
        <w:t>17</w:t>
      </w:r>
      <w:r w:rsidRPr="00A87A10">
        <w:rPr>
          <w:b/>
          <w:bCs/>
          <w:sz w:val="32"/>
          <w:szCs w:val="32"/>
        </w:rPr>
        <w:fldChar w:fldCharType="end"/>
      </w:r>
      <w:r>
        <w:rPr>
          <w:b/>
          <w:bCs/>
          <w:sz w:val="32"/>
          <w:szCs w:val="32"/>
        </w:rPr>
        <w:t xml:space="preserve"> </w:t>
      </w:r>
      <w:r>
        <w:rPr>
          <w:sz w:val="32"/>
          <w:szCs w:val="32"/>
          <w:lang w:val="en-GB"/>
        </w:rPr>
        <w:t>areas</w:t>
      </w:r>
      <w:r w:rsidRPr="002C3CB7">
        <w:rPr>
          <w:sz w:val="32"/>
          <w:szCs w:val="32"/>
          <w:lang w:val="en-GB"/>
        </w:rPr>
        <w:t>, which is considered</w:t>
      </w:r>
      <w:r>
        <w:rPr>
          <w:b/>
          <w:bCs/>
          <w:sz w:val="32"/>
          <w:szCs w:val="32"/>
        </w:rPr>
        <w:t xml:space="preserve"> </w:t>
      </w:r>
      <w:r>
        <w:rPr>
          <w:b/>
          <w:bCs/>
          <w:sz w:val="32"/>
          <w:szCs w:val="32"/>
        </w:rPr>
        <w:fldChar w:fldCharType="begin"/>
      </w:r>
      <w:r>
        <w:rPr>
          <w:b/>
          <w:bCs/>
          <w:sz w:val="32"/>
          <w:szCs w:val="32"/>
        </w:rPr>
        <w:instrText xml:space="preserve"> MERGEFIELD DataRating </w:instrText>
      </w:r>
      <w:r>
        <w:rPr>
          <w:b/>
          <w:bCs/>
          <w:sz w:val="32"/>
          <w:szCs w:val="32"/>
        </w:rPr>
        <w:fldChar w:fldCharType="separate"/>
      </w:r>
      <w:r w:rsidR="00E50470" w:rsidRPr="00D1016A">
        <w:rPr>
          <w:b/>
          <w:bCs/>
          <w:noProof/>
          <w:sz w:val="32"/>
          <w:szCs w:val="32"/>
        </w:rPr>
        <w:t>Good</w:t>
      </w:r>
      <w:r>
        <w:rPr>
          <w:b/>
          <w:bCs/>
          <w:sz w:val="32"/>
          <w:szCs w:val="32"/>
        </w:rPr>
        <w:fldChar w:fldCharType="end"/>
      </w:r>
      <w:r>
        <w:rPr>
          <w:b/>
          <w:bCs/>
          <w:sz w:val="32"/>
          <w:szCs w:val="32"/>
        </w:rPr>
        <w:t xml:space="preserve">. </w:t>
      </w:r>
      <w:r w:rsidRPr="002C3CB7">
        <w:rPr>
          <w:sz w:val="32"/>
          <w:szCs w:val="32"/>
          <w:lang w:val="en-GB"/>
        </w:rPr>
        <w:t xml:space="preserve">Overall, the </w:t>
      </w:r>
      <w:r w:rsidRPr="00A87A10">
        <w:rPr>
          <w:b/>
          <w:bCs/>
          <w:sz w:val="32"/>
          <w:szCs w:val="32"/>
        </w:rPr>
        <w:fldChar w:fldCharType="begin"/>
      </w:r>
      <w:r w:rsidRPr="00A87A10">
        <w:rPr>
          <w:b/>
          <w:bCs/>
          <w:sz w:val="32"/>
          <w:szCs w:val="32"/>
        </w:rPr>
        <w:instrText xml:space="preserve"> MERGEFIELD Coverage </w:instrText>
      </w:r>
      <w:r w:rsidRPr="00A87A10">
        <w:rPr>
          <w:b/>
          <w:bCs/>
          <w:sz w:val="32"/>
          <w:szCs w:val="32"/>
        </w:rPr>
        <w:fldChar w:fldCharType="separate"/>
      </w:r>
      <w:r w:rsidR="00E50470" w:rsidRPr="00D1016A">
        <w:rPr>
          <w:b/>
          <w:bCs/>
          <w:noProof/>
          <w:sz w:val="32"/>
          <w:szCs w:val="32"/>
        </w:rPr>
        <w:t>Wall Street Journal</w:t>
      </w:r>
      <w:r w:rsidRPr="00A87A10">
        <w:rPr>
          <w:b/>
          <w:bCs/>
          <w:sz w:val="32"/>
          <w:szCs w:val="32"/>
        </w:rPr>
        <w:fldChar w:fldCharType="end"/>
      </w:r>
      <w:r>
        <w:rPr>
          <w:b/>
          <w:bCs/>
          <w:sz w:val="32"/>
          <w:szCs w:val="32"/>
        </w:rPr>
        <w:t xml:space="preserve"> </w:t>
      </w:r>
      <w:r w:rsidRPr="002C3CB7">
        <w:rPr>
          <w:sz w:val="32"/>
          <w:szCs w:val="32"/>
          <w:lang w:val="en-GB"/>
        </w:rPr>
        <w:t xml:space="preserve">data is </w:t>
      </w:r>
      <w:r w:rsidRPr="00A87A10">
        <w:rPr>
          <w:b/>
          <w:bCs/>
          <w:sz w:val="32"/>
          <w:szCs w:val="32"/>
        </w:rPr>
        <w:fldChar w:fldCharType="begin"/>
      </w:r>
      <w:r w:rsidRPr="00A87A10">
        <w:rPr>
          <w:b/>
          <w:bCs/>
          <w:sz w:val="32"/>
          <w:szCs w:val="32"/>
        </w:rPr>
        <w:instrText xml:space="preserve"> MERGEFIELD Overall_Data_Description </w:instrText>
      </w:r>
      <w:r w:rsidRPr="00A87A10">
        <w:rPr>
          <w:b/>
          <w:bCs/>
          <w:sz w:val="32"/>
          <w:szCs w:val="32"/>
        </w:rPr>
        <w:fldChar w:fldCharType="separate"/>
      </w:r>
      <w:r w:rsidR="00E50470" w:rsidRPr="00D1016A">
        <w:rPr>
          <w:b/>
          <w:bCs/>
          <w:noProof/>
          <w:sz w:val="32"/>
          <w:szCs w:val="32"/>
        </w:rPr>
        <w:t>Excellent</w:t>
      </w:r>
      <w:r w:rsidRPr="00A87A10">
        <w:rPr>
          <w:b/>
          <w:bCs/>
          <w:sz w:val="32"/>
          <w:szCs w:val="32"/>
        </w:rPr>
        <w:fldChar w:fldCharType="end"/>
      </w:r>
      <w:r>
        <w:rPr>
          <w:sz w:val="32"/>
          <w:szCs w:val="32"/>
        </w:rPr>
        <w:t xml:space="preserve"> </w:t>
      </w:r>
      <w:r w:rsidRPr="002C3CB7">
        <w:rPr>
          <w:sz w:val="32"/>
          <w:szCs w:val="32"/>
          <w:lang w:val="en-GB"/>
        </w:rPr>
        <w:t>for the conclusions presented here.</w:t>
      </w:r>
    </w:p>
    <w:p w14:paraId="3158C1C0" w14:textId="6673F34A" w:rsidR="002C3CB7" w:rsidRPr="002C3CB7" w:rsidRDefault="002C3CB7" w:rsidP="00D431D5">
      <w:pPr>
        <w:suppressAutoHyphens w:val="0"/>
        <w:autoSpaceDN/>
        <w:spacing w:after="160" w:line="259" w:lineRule="auto"/>
        <w:textAlignment w:val="auto"/>
        <w:rPr>
          <w:rFonts w:ascii="Times New Roman" w:hAnsi="Times New Roman"/>
          <w:sz w:val="32"/>
          <w:szCs w:val="32"/>
        </w:rPr>
      </w:pPr>
    </w:p>
    <w:p w14:paraId="4988AB92" w14:textId="77777777" w:rsidR="002C3CB7" w:rsidRDefault="002C3CB7">
      <w:pPr>
        <w:suppressAutoHyphens w:val="0"/>
        <w:autoSpaceDN/>
        <w:spacing w:after="160" w:line="259" w:lineRule="auto"/>
        <w:textAlignment w:val="auto"/>
        <w:rPr>
          <w:rFonts w:ascii="Times New Roman" w:hAnsi="Times New Roman"/>
          <w:sz w:val="32"/>
          <w:szCs w:val="32"/>
        </w:rPr>
      </w:pPr>
      <w:r>
        <w:rPr>
          <w:rFonts w:ascii="Times New Roman" w:hAnsi="Times New Roman"/>
          <w:sz w:val="32"/>
          <w:szCs w:val="32"/>
        </w:rPr>
        <w:br w:type="page"/>
      </w:r>
    </w:p>
    <w:p w14:paraId="2AAA444B" w14:textId="77777777" w:rsidR="00236FE4" w:rsidRDefault="00236FE4" w:rsidP="00236FE4">
      <w:pPr>
        <w:pStyle w:val="NoSpacing"/>
        <w:rPr>
          <w:sz w:val="32"/>
          <w:szCs w:val="32"/>
        </w:rPr>
      </w:pPr>
      <w:r w:rsidRPr="00E31C0F">
        <w:rPr>
          <w:sz w:val="32"/>
          <w:szCs w:val="32"/>
        </w:rPr>
        <w:lastRenderedPageBreak/>
        <w:t>By becoming a Patreon supporter, you’ll help fund the creation of a comprehensive understanding of anti-Polonism. In return, you’ll gain early and exclusive access to new material, voting rights to guide upcoming projects, and more.</w:t>
      </w:r>
    </w:p>
    <w:p w14:paraId="610ACE28" w14:textId="77777777" w:rsidR="00236FE4" w:rsidRPr="00E31C0F" w:rsidRDefault="00236FE4" w:rsidP="00236FE4">
      <w:pPr>
        <w:pStyle w:val="NoSpacing"/>
        <w:rPr>
          <w:sz w:val="32"/>
          <w:szCs w:val="32"/>
        </w:rPr>
      </w:pPr>
    </w:p>
    <w:p w14:paraId="7693B75C" w14:textId="77777777" w:rsidR="00236FE4" w:rsidRPr="00C5502D" w:rsidRDefault="00236FE4" w:rsidP="00236FE4">
      <w:pPr>
        <w:pStyle w:val="NoSpacing"/>
        <w:rPr>
          <w:sz w:val="40"/>
          <w:szCs w:val="40"/>
        </w:rPr>
      </w:pPr>
      <w:r w:rsidRPr="00C5502D">
        <w:rPr>
          <w:b/>
          <w:bCs/>
          <w:sz w:val="40"/>
          <w:szCs w:val="40"/>
        </w:rPr>
        <w:t>Join today and be part of ending anti-Polonism.</w:t>
      </w:r>
    </w:p>
    <w:p w14:paraId="1BEE34AB" w14:textId="77777777" w:rsidR="00236FE4" w:rsidRPr="00705D05" w:rsidRDefault="00236FE4" w:rsidP="00236FE4">
      <w:pPr>
        <w:pStyle w:val="NoSpacing"/>
        <w:rPr>
          <w:sz w:val="28"/>
          <w:szCs w:val="28"/>
        </w:rPr>
      </w:pPr>
    </w:p>
    <w:p w14:paraId="1C673B7F" w14:textId="77777777" w:rsidR="00236FE4" w:rsidRPr="00705D05" w:rsidRDefault="00236FE4" w:rsidP="00236FE4">
      <w:pPr>
        <w:pStyle w:val="NoSpacing"/>
        <w:rPr>
          <w:sz w:val="28"/>
          <w:szCs w:val="28"/>
        </w:rPr>
      </w:pPr>
    </w:p>
    <w:p w14:paraId="3F623387" w14:textId="77777777" w:rsidR="00236FE4" w:rsidRDefault="00236FE4" w:rsidP="00236FE4">
      <w:pPr>
        <w:pStyle w:val="NoSpacing"/>
      </w:pPr>
      <w:hyperlink r:id="rId17" w:history="1">
        <w:r w:rsidRPr="00705D05">
          <w:rPr>
            <w:rStyle w:val="Hyperlink"/>
            <w:sz w:val="48"/>
            <w:szCs w:val="48"/>
          </w:rPr>
          <w:t>https://www.patreon.com/user?u=81401631</w:t>
        </w:r>
      </w:hyperlink>
    </w:p>
    <w:p w14:paraId="323C2422" w14:textId="77777777" w:rsidR="00236FE4" w:rsidRPr="00705D05" w:rsidRDefault="00236FE4" w:rsidP="00236FE4">
      <w:pPr>
        <w:pStyle w:val="NoSpacing"/>
        <w:rPr>
          <w:sz w:val="28"/>
          <w:szCs w:val="28"/>
        </w:rPr>
      </w:pPr>
    </w:p>
    <w:p w14:paraId="3EE2184C" w14:textId="0531866B" w:rsidR="000D0C2E" w:rsidRDefault="000D0C2E" w:rsidP="00ED1C2B">
      <w:pPr>
        <w:suppressAutoHyphens w:val="0"/>
        <w:autoSpaceDN/>
        <w:spacing w:after="160" w:line="259" w:lineRule="auto"/>
        <w:textAlignment w:val="auto"/>
        <w:rPr>
          <w:rFonts w:ascii="Times New Roman" w:hAnsi="Times New Roman"/>
          <w:sz w:val="32"/>
          <w:szCs w:val="32"/>
        </w:rPr>
      </w:pPr>
      <w:r w:rsidRPr="000D0C2E">
        <w:rPr>
          <w:rFonts w:ascii="Times New Roman" w:hAnsi="Times New Roman"/>
          <w:sz w:val="32"/>
          <w:szCs w:val="32"/>
        </w:rPr>
        <w:t xml:space="preserve">Published by </w:t>
      </w:r>
      <w:r w:rsidR="000D42F9">
        <w:rPr>
          <w:rFonts w:ascii="Times New Roman" w:hAnsi="Times New Roman"/>
          <w:sz w:val="32"/>
          <w:szCs w:val="32"/>
        </w:rPr>
        <w:t>Encountering Anti-</w:t>
      </w:r>
      <w:r w:rsidRPr="000D0C2E">
        <w:rPr>
          <w:rFonts w:ascii="Times New Roman" w:hAnsi="Times New Roman"/>
          <w:sz w:val="32"/>
          <w:szCs w:val="32"/>
        </w:rPr>
        <w:t>Polonism, United Kingdom.</w:t>
      </w:r>
      <w:r w:rsidRPr="000D0C2E">
        <w:rPr>
          <w:rFonts w:ascii="Times New Roman" w:hAnsi="Times New Roman"/>
          <w:sz w:val="32"/>
          <w:szCs w:val="32"/>
        </w:rPr>
        <w:br/>
        <w:t xml:space="preserve">© [Year] </w:t>
      </w:r>
      <w:r w:rsidR="000D42F9">
        <w:rPr>
          <w:rFonts w:ascii="Times New Roman" w:hAnsi="Times New Roman"/>
          <w:sz w:val="32"/>
          <w:szCs w:val="32"/>
        </w:rPr>
        <w:t>Encountering Anti-</w:t>
      </w:r>
      <w:r w:rsidRPr="000D0C2E">
        <w:rPr>
          <w:rFonts w:ascii="Times New Roman" w:hAnsi="Times New Roman"/>
          <w:sz w:val="32"/>
          <w:szCs w:val="32"/>
        </w:rPr>
        <w:t>Polonism. All rights reserved.</w:t>
      </w:r>
      <w:r w:rsidRPr="000D0C2E">
        <w:rPr>
          <w:rFonts w:ascii="Times New Roman" w:hAnsi="Times New Roman"/>
          <w:sz w:val="32"/>
          <w:szCs w:val="32"/>
        </w:rPr>
        <w:br/>
        <w:t>The information contained in this report is provided in good faith and for public interest research. The publisher and author disclaim liability for any loss or damage arising from reliance on its contents.</w:t>
      </w:r>
    </w:p>
    <w:p w14:paraId="3C79AE01" w14:textId="77777777" w:rsidR="000D0C2E" w:rsidRDefault="000D0C2E" w:rsidP="00ED1C2B">
      <w:pPr>
        <w:suppressAutoHyphens w:val="0"/>
        <w:autoSpaceDN/>
        <w:spacing w:after="160" w:line="259" w:lineRule="auto"/>
        <w:textAlignment w:val="auto"/>
        <w:rPr>
          <w:rFonts w:ascii="Times New Roman" w:hAnsi="Times New Roman"/>
          <w:sz w:val="32"/>
          <w:szCs w:val="32"/>
        </w:rPr>
      </w:pPr>
    </w:p>
    <w:p w14:paraId="7ABAEA29" w14:textId="2AB6B8F3" w:rsidR="00F8550E" w:rsidRPr="007232D8" w:rsidRDefault="00F8550E" w:rsidP="00ED1C2B">
      <w:pPr>
        <w:suppressAutoHyphens w:val="0"/>
        <w:autoSpaceDN/>
        <w:spacing w:after="160" w:line="259" w:lineRule="auto"/>
        <w:textAlignment w:val="auto"/>
        <w:rPr>
          <w:rFonts w:ascii="Times New Roman" w:hAnsi="Times New Roman"/>
          <w:sz w:val="32"/>
          <w:szCs w:val="32"/>
        </w:rPr>
      </w:pPr>
      <w:r w:rsidRPr="007232D8">
        <w:rPr>
          <w:rFonts w:ascii="Times New Roman" w:hAnsi="Times New Roman"/>
          <w:sz w:val="32"/>
          <w:szCs w:val="32"/>
        </w:rPr>
        <w:t xml:space="preserve">© Copyright </w:t>
      </w:r>
      <w:r w:rsidR="00AA73DD" w:rsidRPr="007232D8">
        <w:rPr>
          <w:rFonts w:ascii="Times New Roman" w:hAnsi="Times New Roman"/>
          <w:sz w:val="32"/>
          <w:szCs w:val="32"/>
        </w:rPr>
        <w:t>Encountering Anti-Polonism Ltd</w:t>
      </w:r>
      <w:r w:rsidRPr="007232D8">
        <w:rPr>
          <w:rFonts w:ascii="Times New Roman" w:hAnsi="Times New Roman"/>
          <w:sz w:val="32"/>
          <w:szCs w:val="32"/>
        </w:rPr>
        <w:t>. Non-commercial users should follow standard copyright law in their countries. All rights reserved. Reproducing, storing in electronic form, or transmitted, in any form or by any means including photocopying, recording, or otherwise is allowed provided Encountering Anti-Polonism (</w:t>
      </w:r>
      <w:r w:rsidRPr="007232D8">
        <w:rPr>
          <w:rFonts w:ascii="Times New Roman" w:hAnsi="Times New Roman"/>
          <w:b/>
          <w:bCs/>
          <w:sz w:val="32"/>
          <w:szCs w:val="32"/>
        </w:rPr>
        <w:t>EA-P</w:t>
      </w:r>
      <w:r w:rsidRPr="007232D8">
        <w:rPr>
          <w:rFonts w:ascii="Times New Roman" w:hAnsi="Times New Roman"/>
          <w:sz w:val="32"/>
          <w:szCs w:val="32"/>
        </w:rPr>
        <w:t>) are credited and copied on these transmissions (</w:t>
      </w:r>
      <w:hyperlink r:id="rId18" w:history="1">
        <w:r w:rsidRPr="007232D8">
          <w:rPr>
            <w:rStyle w:val="Hyperlink"/>
            <w:rFonts w:ascii="Times New Roman" w:hAnsi="Times New Roman"/>
            <w:sz w:val="32"/>
            <w:szCs w:val="32"/>
          </w:rPr>
          <w:t>contact@ea-p.info</w:t>
        </w:r>
      </w:hyperlink>
      <w:r w:rsidRPr="007232D8">
        <w:rPr>
          <w:rFonts w:ascii="Times New Roman" w:hAnsi="Times New Roman"/>
          <w:sz w:val="32"/>
          <w:szCs w:val="32"/>
        </w:rPr>
        <w:t xml:space="preserve">). For commercial use, please e-mail </w:t>
      </w:r>
      <w:hyperlink r:id="rId19" w:history="1">
        <w:r w:rsidRPr="007232D8">
          <w:rPr>
            <w:rStyle w:val="Hyperlink"/>
            <w:rFonts w:ascii="Times New Roman" w:hAnsi="Times New Roman"/>
            <w:sz w:val="32"/>
            <w:szCs w:val="32"/>
          </w:rPr>
          <w:t>contact@ea-p.info</w:t>
        </w:r>
      </w:hyperlink>
      <w:r w:rsidRPr="007232D8">
        <w:rPr>
          <w:rFonts w:ascii="Times New Roman" w:hAnsi="Times New Roman"/>
          <w:sz w:val="32"/>
          <w:szCs w:val="32"/>
        </w:rPr>
        <w:t xml:space="preserve">. </w:t>
      </w:r>
    </w:p>
    <w:p w14:paraId="6FB6273E" w14:textId="77777777" w:rsidR="00F8550E" w:rsidRPr="00191ABF" w:rsidRDefault="00F8550E" w:rsidP="00F8550E">
      <w:pPr>
        <w:pStyle w:val="NoSpacing"/>
      </w:pPr>
    </w:p>
    <w:p w14:paraId="3A0C7B92" w14:textId="77777777" w:rsidR="00F8550E" w:rsidRPr="00191ABF" w:rsidRDefault="00F8550E" w:rsidP="00F8550E">
      <w:pPr>
        <w:pStyle w:val="NoSpacing"/>
      </w:pPr>
    </w:p>
    <w:p w14:paraId="0BED683C" w14:textId="77777777" w:rsidR="00F8550E" w:rsidRPr="00191ABF" w:rsidRDefault="00F8550E" w:rsidP="00F8550E">
      <w:pPr>
        <w:pStyle w:val="NoSpacing"/>
        <w:rPr>
          <w:sz w:val="32"/>
          <w:szCs w:val="32"/>
        </w:rPr>
      </w:pPr>
      <w:r w:rsidRPr="00191ABF">
        <w:rPr>
          <w:sz w:val="32"/>
          <w:szCs w:val="32"/>
        </w:rPr>
        <w:t xml:space="preserve">Copyrighted material </w:t>
      </w:r>
      <w:r>
        <w:rPr>
          <w:sz w:val="32"/>
          <w:szCs w:val="32"/>
        </w:rPr>
        <w:t xml:space="preserve">is </w:t>
      </w:r>
      <w:r w:rsidRPr="00191ABF">
        <w:rPr>
          <w:sz w:val="32"/>
          <w:szCs w:val="32"/>
        </w:rPr>
        <w:t xml:space="preserve">used in this </w:t>
      </w:r>
      <w:r>
        <w:rPr>
          <w:sz w:val="32"/>
          <w:szCs w:val="32"/>
        </w:rPr>
        <w:t>report</w:t>
      </w:r>
      <w:r w:rsidRPr="00191ABF">
        <w:rPr>
          <w:sz w:val="32"/>
          <w:szCs w:val="32"/>
        </w:rPr>
        <w:t xml:space="preserve"> based on the fair use policy i.e., </w:t>
      </w:r>
      <w:r w:rsidRPr="00191ABF">
        <w:rPr>
          <w:sz w:val="32"/>
          <w:szCs w:val="32"/>
          <w:lang w:val="en"/>
        </w:rPr>
        <w:t>for commentary, criticism, news reporting, research,</w:t>
      </w:r>
      <w:r w:rsidRPr="00191ABF">
        <w:rPr>
          <w:sz w:val="32"/>
          <w:szCs w:val="32"/>
        </w:rPr>
        <w:t xml:space="preserve"> and educational purposes.</w:t>
      </w:r>
    </w:p>
    <w:p w14:paraId="2DC47142" w14:textId="77777777" w:rsidR="00F8550E" w:rsidRPr="000A3764" w:rsidRDefault="00F8550E" w:rsidP="00F8550E">
      <w:pPr>
        <w:pStyle w:val="NoSpacing"/>
      </w:pPr>
    </w:p>
    <w:p w14:paraId="6439B1F0" w14:textId="77777777" w:rsidR="00F8550E" w:rsidRPr="000A3764" w:rsidRDefault="00F8550E" w:rsidP="00F8550E">
      <w:pPr>
        <w:pStyle w:val="NoSpacing"/>
      </w:pPr>
    </w:p>
    <w:p w14:paraId="146C3089" w14:textId="038D7263" w:rsidR="00F8550E" w:rsidRDefault="00F8550E" w:rsidP="00F8550E">
      <w:pPr>
        <w:pStyle w:val="NoSpacing"/>
        <w:rPr>
          <w:sz w:val="32"/>
          <w:szCs w:val="32"/>
        </w:rPr>
      </w:pPr>
      <w:r w:rsidRPr="00191ABF">
        <w:rPr>
          <w:sz w:val="32"/>
          <w:szCs w:val="32"/>
        </w:rPr>
        <w:t xml:space="preserve">Please note that </w:t>
      </w:r>
      <w:r w:rsidRPr="004B530D">
        <w:rPr>
          <w:b/>
          <w:bCs/>
          <w:sz w:val="32"/>
          <w:szCs w:val="32"/>
        </w:rPr>
        <w:t>EA-P</w:t>
      </w:r>
      <w:r w:rsidRPr="00191ABF">
        <w:rPr>
          <w:sz w:val="32"/>
          <w:szCs w:val="32"/>
        </w:rPr>
        <w:t xml:space="preserve"> does not guarantee the accuracy, relevance, timeliness, or completeness of any information on external websites and material used.</w:t>
      </w:r>
    </w:p>
    <w:p w14:paraId="6469F037" w14:textId="77777777" w:rsidR="00F8550E" w:rsidRDefault="00F8550E">
      <w:pPr>
        <w:suppressAutoHyphens w:val="0"/>
        <w:autoSpaceDN/>
        <w:spacing w:after="160" w:line="259" w:lineRule="auto"/>
        <w:textAlignment w:val="auto"/>
        <w:rPr>
          <w:rFonts w:ascii="Times New Roman" w:eastAsiaTheme="minorHAnsi" w:hAnsi="Times New Roman"/>
          <w:sz w:val="32"/>
          <w:szCs w:val="32"/>
          <w:lang w:val="en-US"/>
        </w:rPr>
      </w:pPr>
      <w:r>
        <w:rPr>
          <w:sz w:val="32"/>
          <w:szCs w:val="32"/>
        </w:rPr>
        <w:br w:type="page"/>
      </w:r>
    </w:p>
    <w:p w14:paraId="51F6DD1C" w14:textId="77777777" w:rsidR="00F8550E" w:rsidRPr="00191ABF" w:rsidRDefault="00F8550E" w:rsidP="00F8550E">
      <w:pPr>
        <w:pStyle w:val="NoSpacing"/>
        <w:ind w:right="-330"/>
        <w:rPr>
          <w:rFonts w:eastAsia="Calibri"/>
          <w:sz w:val="22"/>
          <w:szCs w:val="22"/>
        </w:rPr>
      </w:pPr>
      <w:r w:rsidRPr="00191ABF">
        <w:rPr>
          <w:noProof/>
        </w:rPr>
        <w:lastRenderedPageBreak/>
        <w:drawing>
          <wp:inline distT="0" distB="0" distL="0" distR="0" wp14:anchorId="4BE994B1" wp14:editId="5AFA349F">
            <wp:extent cx="5943600" cy="3222625"/>
            <wp:effectExtent l="0" t="0" r="0" b="0"/>
            <wp:docPr id="311649273"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22625"/>
                    </a:xfrm>
                    <a:prstGeom prst="rect">
                      <a:avLst/>
                    </a:prstGeom>
                    <a:noFill/>
                    <a:ln>
                      <a:noFill/>
                    </a:ln>
                  </pic:spPr>
                </pic:pic>
              </a:graphicData>
            </a:graphic>
          </wp:inline>
        </w:drawing>
      </w:r>
    </w:p>
    <w:p w14:paraId="068D6367" w14:textId="77777777" w:rsidR="00F8550E" w:rsidRPr="00191ABF" w:rsidRDefault="00F8550E" w:rsidP="00F8550E">
      <w:pPr>
        <w:pStyle w:val="NoSpacing"/>
        <w:jc w:val="center"/>
        <w:rPr>
          <w:b/>
          <w:bCs/>
        </w:rPr>
      </w:pPr>
    </w:p>
    <w:p w14:paraId="039BEE3E" w14:textId="61F92E17" w:rsidR="00F8550E" w:rsidRPr="00191ABF" w:rsidRDefault="00F8550E" w:rsidP="00F8550E">
      <w:pPr>
        <w:jc w:val="center"/>
        <w:rPr>
          <w:rFonts w:ascii="Times New Roman" w:hAnsi="Times New Roman"/>
          <w:b/>
          <w:bCs/>
          <w:sz w:val="48"/>
          <w:szCs w:val="48"/>
        </w:rPr>
      </w:pPr>
      <w:r w:rsidRPr="00191ABF">
        <w:rPr>
          <w:rFonts w:ascii="Times New Roman" w:hAnsi="Times New Roman"/>
          <w:b/>
          <w:bCs/>
          <w:sz w:val="48"/>
          <w:szCs w:val="48"/>
        </w:rPr>
        <w:t xml:space="preserve">EA-P </w:t>
      </w:r>
      <w:r w:rsidR="005A2713" w:rsidRPr="00191ABF">
        <w:rPr>
          <w:rFonts w:ascii="Times New Roman" w:hAnsi="Times New Roman"/>
          <w:b/>
          <w:bCs/>
          <w:sz w:val="48"/>
          <w:szCs w:val="48"/>
        </w:rPr>
        <w:t>presents.</w:t>
      </w:r>
    </w:p>
    <w:p w14:paraId="100F63AB" w14:textId="77777777" w:rsidR="00F8550E" w:rsidRPr="00191ABF" w:rsidRDefault="00F8550E" w:rsidP="00F8550E">
      <w:pPr>
        <w:jc w:val="center"/>
        <w:rPr>
          <w:rFonts w:ascii="Times New Roman" w:hAnsi="Times New Roman"/>
          <w:b/>
          <w:bCs/>
          <w:sz w:val="48"/>
          <w:szCs w:val="48"/>
        </w:rPr>
      </w:pPr>
      <w:r w:rsidRPr="00191ABF">
        <w:rPr>
          <w:rFonts w:ascii="Times New Roman" w:hAnsi="Times New Roman"/>
          <w:b/>
          <w:bCs/>
          <w:sz w:val="48"/>
          <w:szCs w:val="48"/>
        </w:rPr>
        <w:t>Anti Polish Monitor report on:</w:t>
      </w:r>
    </w:p>
    <w:p w14:paraId="28E7D0A5" w14:textId="4F75D5CB" w:rsidR="00D462A1" w:rsidRDefault="00D462A1" w:rsidP="00F8550E">
      <w:pPr>
        <w:jc w:val="center"/>
        <w:rPr>
          <w:rFonts w:ascii="Times New Roman" w:hAnsi="Times New Roman"/>
          <w:b/>
          <w:bCs/>
          <w:sz w:val="48"/>
          <w:szCs w:val="48"/>
        </w:rPr>
      </w:pPr>
      <w:r>
        <w:rPr>
          <w:rFonts w:ascii="Times New Roman" w:hAnsi="Times New Roman"/>
          <w:b/>
          <w:bCs/>
          <w:sz w:val="48"/>
          <w:szCs w:val="48"/>
        </w:rPr>
        <w:fldChar w:fldCharType="begin"/>
      </w:r>
      <w:r>
        <w:rPr>
          <w:rFonts w:ascii="Times New Roman" w:hAnsi="Times New Roman"/>
          <w:b/>
          <w:bCs/>
          <w:sz w:val="48"/>
          <w:szCs w:val="48"/>
        </w:rPr>
        <w:instrText xml:space="preserve"> MERGEFIELD Coverage </w:instrText>
      </w:r>
      <w:r>
        <w:rPr>
          <w:rFonts w:ascii="Times New Roman" w:hAnsi="Times New Roman"/>
          <w:b/>
          <w:bCs/>
          <w:sz w:val="48"/>
          <w:szCs w:val="48"/>
        </w:rPr>
        <w:fldChar w:fldCharType="separate"/>
      </w:r>
      <w:r w:rsidR="00E50470" w:rsidRPr="00D1016A">
        <w:rPr>
          <w:rFonts w:ascii="Times New Roman" w:hAnsi="Times New Roman"/>
          <w:b/>
          <w:bCs/>
          <w:noProof/>
          <w:sz w:val="48"/>
          <w:szCs w:val="48"/>
        </w:rPr>
        <w:t>Wall Street Journal</w:t>
      </w:r>
      <w:r>
        <w:rPr>
          <w:rFonts w:ascii="Times New Roman" w:hAnsi="Times New Roman"/>
          <w:b/>
          <w:bCs/>
          <w:sz w:val="48"/>
          <w:szCs w:val="48"/>
        </w:rPr>
        <w:fldChar w:fldCharType="end"/>
      </w:r>
    </w:p>
    <w:p w14:paraId="7EA474B5" w14:textId="2FD8BD6D" w:rsidR="00F8550E" w:rsidRPr="004B530D" w:rsidRDefault="00F8550E" w:rsidP="00F8550E">
      <w:pPr>
        <w:jc w:val="center"/>
        <w:rPr>
          <w:rFonts w:ascii="Times New Roman" w:hAnsi="Times New Roman"/>
          <w:b/>
          <w:bCs/>
          <w:sz w:val="32"/>
          <w:szCs w:val="32"/>
        </w:rPr>
      </w:pPr>
      <w:r w:rsidRPr="004B530D">
        <w:rPr>
          <w:rFonts w:ascii="Times New Roman" w:hAnsi="Times New Roman"/>
          <w:b/>
          <w:bCs/>
          <w:sz w:val="32"/>
          <w:szCs w:val="32"/>
        </w:rPr>
        <w:t xml:space="preserve">By Jan Niechwiadowicz </w:t>
      </w:r>
    </w:p>
    <w:p w14:paraId="4FA69C68" w14:textId="77777777" w:rsidR="00F8550E" w:rsidRPr="00191ABF" w:rsidRDefault="00F8550E" w:rsidP="00F8550E">
      <w:pPr>
        <w:jc w:val="center"/>
        <w:rPr>
          <w:rFonts w:ascii="Times New Roman" w:hAnsi="Times New Roman"/>
          <w:b/>
          <w:bCs/>
          <w:sz w:val="48"/>
          <w:szCs w:val="48"/>
        </w:rPr>
      </w:pPr>
    </w:p>
    <w:p w14:paraId="45CB1F24" w14:textId="77777777" w:rsidR="00F8550E" w:rsidRPr="00191ABF" w:rsidRDefault="00F8550E" w:rsidP="00F8550E">
      <w:pPr>
        <w:pStyle w:val="NoSpacing"/>
        <w:rPr>
          <w:sz w:val="20"/>
          <w:szCs w:val="20"/>
        </w:rPr>
      </w:pPr>
    </w:p>
    <w:p w14:paraId="0B401094" w14:textId="77777777" w:rsidR="00F8550E" w:rsidRPr="00191ABF" w:rsidRDefault="00F8550E" w:rsidP="00F8550E">
      <w:pPr>
        <w:pStyle w:val="NoSpacing"/>
        <w:rPr>
          <w:sz w:val="28"/>
          <w:szCs w:val="28"/>
        </w:rPr>
      </w:pPr>
    </w:p>
    <w:p w14:paraId="5D0DEC90" w14:textId="1E811B19" w:rsidR="00234334" w:rsidRDefault="00236FE4" w:rsidP="00F8550E">
      <w:pPr>
        <w:pStyle w:val="NoSpacing"/>
        <w:rPr>
          <w:b/>
          <w:bCs/>
          <w:sz w:val="40"/>
          <w:szCs w:val="40"/>
          <w:lang w:val="en-GB"/>
        </w:rPr>
      </w:pPr>
      <w:r w:rsidRPr="00992E58">
        <w:rPr>
          <w:b/>
          <w:bCs/>
          <w:sz w:val="40"/>
          <w:szCs w:val="40"/>
          <w:lang w:val="en-GB"/>
        </w:rPr>
        <w:t>Join the EA-P Patreon today — your support makes a real difference in fighting anti-Polish sentiment.</w:t>
      </w:r>
    </w:p>
    <w:p w14:paraId="4E8DABFE" w14:textId="77777777" w:rsidR="00236FE4" w:rsidRDefault="00236FE4" w:rsidP="00F8550E">
      <w:pPr>
        <w:pStyle w:val="NoSpacing"/>
        <w:rPr>
          <w:b/>
          <w:bCs/>
          <w:sz w:val="40"/>
          <w:szCs w:val="40"/>
          <w:lang w:val="en-GB"/>
        </w:rPr>
      </w:pPr>
    </w:p>
    <w:p w14:paraId="683607A2" w14:textId="77777777" w:rsidR="00236FE4" w:rsidRPr="00191ABF" w:rsidRDefault="00236FE4" w:rsidP="00F8550E">
      <w:pPr>
        <w:pStyle w:val="NoSpacing"/>
        <w:rPr>
          <w:sz w:val="28"/>
          <w:szCs w:val="28"/>
        </w:rPr>
      </w:pPr>
    </w:p>
    <w:p w14:paraId="1B651499" w14:textId="461AC9CF" w:rsidR="00E965F2" w:rsidRDefault="00F8550E" w:rsidP="00E965F2">
      <w:pPr>
        <w:pStyle w:val="NoSpacing"/>
      </w:pPr>
      <w:hyperlink r:id="rId20" w:history="1">
        <w:r w:rsidRPr="00191ABF">
          <w:rPr>
            <w:rStyle w:val="Hyperlink"/>
            <w:sz w:val="48"/>
            <w:szCs w:val="48"/>
          </w:rPr>
          <w:t>https://www.patreon.com/user?u=81401631</w:t>
        </w:r>
      </w:hyperlink>
    </w:p>
    <w:sectPr w:rsidR="00E965F2" w:rsidSect="006453B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F172" w14:textId="77777777" w:rsidR="007934CA" w:rsidRDefault="007934CA" w:rsidP="00B8554A">
      <w:pPr>
        <w:spacing w:after="0" w:line="240" w:lineRule="auto"/>
      </w:pPr>
      <w:r>
        <w:separator/>
      </w:r>
    </w:p>
  </w:endnote>
  <w:endnote w:type="continuationSeparator" w:id="0">
    <w:p w14:paraId="23D37A2E" w14:textId="77777777" w:rsidR="007934CA" w:rsidRDefault="007934CA" w:rsidP="00B8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E975" w14:textId="77777777" w:rsidR="007934CA" w:rsidRDefault="007934CA" w:rsidP="00B8554A">
      <w:pPr>
        <w:spacing w:after="0" w:line="240" w:lineRule="auto"/>
      </w:pPr>
      <w:r>
        <w:separator/>
      </w:r>
    </w:p>
  </w:footnote>
  <w:footnote w:type="continuationSeparator" w:id="0">
    <w:p w14:paraId="42E33DD5" w14:textId="77777777" w:rsidR="007934CA" w:rsidRDefault="007934CA" w:rsidP="00B8554A">
      <w:pPr>
        <w:spacing w:after="0" w:line="240" w:lineRule="auto"/>
      </w:pPr>
      <w:r>
        <w:continuationSeparator/>
      </w:r>
    </w:p>
  </w:footnote>
  <w:footnote w:id="1">
    <w:p w14:paraId="29ED886F" w14:textId="77777777" w:rsidR="00A12CF2" w:rsidRDefault="00A12CF2" w:rsidP="00A12CF2">
      <w:pPr>
        <w:pStyle w:val="FootnoteText"/>
      </w:pPr>
      <w:r>
        <w:rPr>
          <w:rStyle w:val="FootnoteReference"/>
        </w:rPr>
        <w:footnoteRef/>
      </w:r>
      <w:r>
        <w:t xml:space="preserve"> </w:t>
      </w:r>
      <w:hyperlink r:id="rId1" w:history="1">
        <w:r w:rsidRPr="00EE0E18">
          <w:rPr>
            <w:rStyle w:val="Hyperlink"/>
          </w:rPr>
          <w:t>https://pl.wikipedia.org/wiki/Dziennik_Polski_i_Dziennik_%C5%BBo%C5%82nierza</w:t>
        </w:r>
      </w:hyperlink>
      <w:r>
        <w:t xml:space="preserve"> </w:t>
      </w:r>
    </w:p>
  </w:footnote>
  <w:footnote w:id="2">
    <w:p w14:paraId="1897D03C" w14:textId="77777777" w:rsidR="00A12CF2" w:rsidRDefault="00A12CF2" w:rsidP="00A12CF2">
      <w:pPr>
        <w:pStyle w:val="FootnoteText"/>
      </w:pPr>
      <w:r>
        <w:rPr>
          <w:rStyle w:val="FootnoteReference"/>
        </w:rPr>
        <w:footnoteRef/>
      </w:r>
      <w:r>
        <w:t xml:space="preserve"> </w:t>
      </w:r>
      <w:hyperlink r:id="rId2" w:anchor=":~:text=The%20Polish%20Ex%2DCombatants%20Association%20(SPK)%20was%20formed%20in,a%20free%20and%20independent%20Poland" w:history="1">
        <w:r w:rsidRPr="00EE0E18">
          <w:rPr>
            <w:rStyle w:val="Hyperlink"/>
          </w:rPr>
          <w:t>https://www.search.staffspasttrack.org.uk/Details.aspx?&amp;ResourceID=30031&amp;SearchType=2&amp;ThemeID=289#:~:text=The%20Polish%20Ex%2DCombatants%20Association%20(SPK)%20was%20formed%20in,a%20free%20and%20independent%20Poland</w:t>
        </w:r>
      </w:hyperlink>
      <w:r w:rsidRPr="00AF533E">
        <w:t>.</w:t>
      </w:r>
      <w:r>
        <w:t xml:space="preserve"> </w:t>
      </w:r>
    </w:p>
  </w:footnote>
  <w:footnote w:id="3">
    <w:p w14:paraId="131C5355" w14:textId="77777777" w:rsidR="00A12CF2" w:rsidRDefault="00A12CF2" w:rsidP="00A12CF2">
      <w:pPr>
        <w:pStyle w:val="FootnoteText"/>
      </w:pPr>
      <w:r>
        <w:rPr>
          <w:rStyle w:val="FootnoteReference"/>
        </w:rPr>
        <w:footnoteRef/>
      </w:r>
      <w:r>
        <w:t xml:space="preserve"> </w:t>
      </w:r>
      <w:hyperlink r:id="rId3" w:history="1">
        <w:r w:rsidRPr="00EE0E18">
          <w:rPr>
            <w:rStyle w:val="Hyperlink"/>
          </w:rPr>
          <w:t>https://en.wikipedia.org/wiki/Bene_Merito_honorary_distinction</w:t>
        </w:r>
      </w:hyperlink>
      <w:r>
        <w:t xml:space="preserve"> </w:t>
      </w:r>
    </w:p>
  </w:footnote>
  <w:footnote w:id="4">
    <w:p w14:paraId="393E8405" w14:textId="28860675" w:rsidR="00BD138D" w:rsidRPr="000C32F2" w:rsidRDefault="00BD138D" w:rsidP="000C32F2">
      <w:pPr>
        <w:pStyle w:val="NoSpacing"/>
        <w:rPr>
          <w:sz w:val="20"/>
          <w:szCs w:val="20"/>
        </w:rPr>
      </w:pPr>
      <w:r w:rsidRPr="000C32F2">
        <w:rPr>
          <w:rStyle w:val="FootnoteReference"/>
          <w:sz w:val="20"/>
          <w:szCs w:val="20"/>
        </w:rPr>
        <w:footnoteRef/>
      </w:r>
      <w:r w:rsidRPr="000C32F2">
        <w:rPr>
          <w:sz w:val="20"/>
          <w:szCs w:val="20"/>
        </w:rPr>
        <w:t xml:space="preserve"> </w:t>
      </w:r>
      <w:r w:rsidR="005F215C" w:rsidRPr="005F215C">
        <w:rPr>
          <w:sz w:val="20"/>
          <w:szCs w:val="20"/>
          <w:lang w:val="en-GB"/>
        </w:rPr>
        <w:t xml:space="preserve">Reports that constitute fair or balanced journalism have been excluded from this analysis. For example, articles discussing Polish government legislation or those covering President Obama’s use of the offensive term </w:t>
      </w:r>
      <w:r w:rsidR="005F215C" w:rsidRPr="005F215C">
        <w:rPr>
          <w:i/>
          <w:iCs/>
          <w:sz w:val="20"/>
          <w:szCs w:val="20"/>
          <w:lang w:val="en-GB"/>
        </w:rPr>
        <w:t>Polish death camp</w:t>
      </w:r>
      <w:r w:rsidR="005F215C" w:rsidRPr="005F215C">
        <w:rPr>
          <w:sz w:val="20"/>
          <w:szCs w:val="20"/>
          <w:lang w:val="en-GB"/>
        </w:rPr>
        <w:t xml:space="preserve"> are not considered.</w:t>
      </w:r>
    </w:p>
  </w:footnote>
  <w:footnote w:id="5">
    <w:p w14:paraId="573069FB" w14:textId="13E5C33A" w:rsidR="00B8554A" w:rsidRPr="000C32F2" w:rsidRDefault="00B8554A">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The </w:t>
      </w:r>
      <w:r w:rsidR="005F215C">
        <w:rPr>
          <w:rFonts w:ascii="Times New Roman" w:hAnsi="Times New Roman"/>
        </w:rPr>
        <w:t>“</w:t>
      </w:r>
      <w:r w:rsidRPr="000C32F2">
        <w:rPr>
          <w:rFonts w:ascii="Times New Roman" w:hAnsi="Times New Roman"/>
        </w:rPr>
        <w:t xml:space="preserve">key </w:t>
      </w:r>
      <w:r w:rsidR="00E07928" w:rsidRPr="000C32F2">
        <w:rPr>
          <w:rFonts w:ascii="Times New Roman" w:hAnsi="Times New Roman"/>
        </w:rPr>
        <w:t>six</w:t>
      </w:r>
      <w:r w:rsidR="005F215C">
        <w:rPr>
          <w:rFonts w:ascii="Times New Roman" w:hAnsi="Times New Roman"/>
        </w:rPr>
        <w:t>”</w:t>
      </w:r>
      <w:r w:rsidR="00686648" w:rsidRPr="000C32F2">
        <w:rPr>
          <w:rFonts w:ascii="Times New Roman" w:hAnsi="Times New Roman"/>
        </w:rPr>
        <w:t xml:space="preserve"> are </w:t>
      </w:r>
      <w:r w:rsidR="00C36C51" w:rsidRPr="000C32F2">
        <w:rPr>
          <w:rFonts w:ascii="Times New Roman" w:hAnsi="Times New Roman"/>
          <w:i/>
          <w:iCs/>
        </w:rPr>
        <w:t>Polish concentration camp</w:t>
      </w:r>
      <w:r w:rsidR="00C36C51" w:rsidRPr="000C32F2">
        <w:rPr>
          <w:rFonts w:ascii="Times New Roman" w:hAnsi="Times New Roman"/>
        </w:rPr>
        <w:t xml:space="preserve">, </w:t>
      </w:r>
      <w:r w:rsidR="00C36C51" w:rsidRPr="000C32F2">
        <w:rPr>
          <w:rFonts w:ascii="Times New Roman" w:hAnsi="Times New Roman"/>
          <w:i/>
          <w:iCs/>
        </w:rPr>
        <w:t>Polish concentration camps</w:t>
      </w:r>
      <w:r w:rsidR="00C36C51" w:rsidRPr="000C32F2">
        <w:rPr>
          <w:rFonts w:ascii="Times New Roman" w:hAnsi="Times New Roman"/>
        </w:rPr>
        <w:t xml:space="preserve">, </w:t>
      </w:r>
      <w:r w:rsidR="00C36C51" w:rsidRPr="000C32F2">
        <w:rPr>
          <w:rFonts w:ascii="Times New Roman" w:hAnsi="Times New Roman"/>
          <w:i/>
          <w:iCs/>
        </w:rPr>
        <w:t>Polish death camp</w:t>
      </w:r>
      <w:r w:rsidR="00C36C51" w:rsidRPr="000C32F2">
        <w:rPr>
          <w:rFonts w:ascii="Times New Roman" w:hAnsi="Times New Roman"/>
        </w:rPr>
        <w:t xml:space="preserve">, </w:t>
      </w:r>
      <w:r w:rsidR="00C36C51" w:rsidRPr="000C32F2">
        <w:rPr>
          <w:rFonts w:ascii="Times New Roman" w:hAnsi="Times New Roman"/>
          <w:i/>
          <w:iCs/>
        </w:rPr>
        <w:t>Polish death camps</w:t>
      </w:r>
      <w:r w:rsidR="00C36C51" w:rsidRPr="000C32F2">
        <w:rPr>
          <w:rFonts w:ascii="Times New Roman" w:hAnsi="Times New Roman"/>
        </w:rPr>
        <w:t xml:space="preserve">, </w:t>
      </w:r>
      <w:r w:rsidR="00C36C51" w:rsidRPr="000C32F2">
        <w:rPr>
          <w:rFonts w:ascii="Times New Roman" w:hAnsi="Times New Roman"/>
          <w:i/>
          <w:iCs/>
        </w:rPr>
        <w:t>Polish extermination camp</w:t>
      </w:r>
      <w:r w:rsidR="00C36C51" w:rsidRPr="000C32F2">
        <w:rPr>
          <w:rFonts w:ascii="Times New Roman" w:hAnsi="Times New Roman"/>
        </w:rPr>
        <w:t xml:space="preserve">, </w:t>
      </w:r>
      <w:r w:rsidR="00C36C51" w:rsidRPr="000C32F2">
        <w:rPr>
          <w:rFonts w:ascii="Times New Roman" w:hAnsi="Times New Roman"/>
          <w:i/>
          <w:iCs/>
        </w:rPr>
        <w:t>Polish extermination camps</w:t>
      </w:r>
      <w:r w:rsidR="001713B6" w:rsidRPr="000C32F2">
        <w:rPr>
          <w:rFonts w:ascii="Times New Roman" w:hAnsi="Times New Roman"/>
        </w:rPr>
        <w:t>.</w:t>
      </w:r>
    </w:p>
  </w:footnote>
  <w:footnote w:id="6">
    <w:p w14:paraId="0F28297E" w14:textId="6351702C" w:rsidR="00127E2F" w:rsidRPr="000C32F2" w:rsidRDefault="00127E2F">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w:t>
      </w:r>
      <w:r w:rsidR="005F215C" w:rsidRPr="005F215C">
        <w:rPr>
          <w:rFonts w:ascii="Times New Roman" w:hAnsi="Times New Roman"/>
        </w:rPr>
        <w:t>The term “German camps moved into Poland” refers to cases where German-run camps were relocated from Germany or other occupied territories into Poland. Only partial data is available on this category due to limited funding for further research.</w:t>
      </w:r>
    </w:p>
  </w:footnote>
  <w:footnote w:id="7">
    <w:p w14:paraId="657E2F28" w14:textId="26CC35B7" w:rsidR="001713B6" w:rsidRPr="000C32F2" w:rsidRDefault="001713B6">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w:t>
      </w:r>
      <w:r w:rsidR="005F215C" w:rsidRPr="005F215C">
        <w:rPr>
          <w:rFonts w:ascii="Times New Roman" w:hAnsi="Times New Roman"/>
        </w:rPr>
        <w:t xml:space="preserve">The category labelled “major issues, distortions, and concerns” excludes both the “key six” and instances of camps moved into Poland. This category includes cases where implied ownership is suggested—for example, terms like </w:t>
      </w:r>
      <w:r w:rsidR="005F215C" w:rsidRPr="005F215C">
        <w:rPr>
          <w:rFonts w:ascii="Times New Roman" w:hAnsi="Times New Roman"/>
          <w:i/>
          <w:iCs/>
        </w:rPr>
        <w:t>Poland’s Auschwitz</w:t>
      </w:r>
      <w:r w:rsidR="005F215C" w:rsidRPr="005F215C">
        <w:rPr>
          <w:rFonts w:ascii="Times New Roman" w:hAnsi="Times New Roman"/>
        </w:rPr>
        <w:t xml:space="preserve">—but excludes </w:t>
      </w:r>
      <w:r w:rsidR="001C25C7">
        <w:rPr>
          <w:rFonts w:ascii="Times New Roman" w:hAnsi="Times New Roman"/>
        </w:rPr>
        <w:t xml:space="preserve">more </w:t>
      </w:r>
      <w:r w:rsidR="005F215C" w:rsidRPr="005F215C">
        <w:rPr>
          <w:rFonts w:ascii="Times New Roman" w:hAnsi="Times New Roman"/>
        </w:rPr>
        <w:t xml:space="preserve">neutral phrases such as </w:t>
      </w:r>
      <w:r w:rsidR="005F215C" w:rsidRPr="005F215C">
        <w:rPr>
          <w:rFonts w:ascii="Times New Roman" w:hAnsi="Times New Roman"/>
          <w:i/>
          <w:iCs/>
        </w:rPr>
        <w:t>Auschwitz in Poland</w:t>
      </w:r>
      <w:r w:rsidR="005F215C" w:rsidRPr="005F215C">
        <w:rPr>
          <w:rFonts w:ascii="Times New Roman" w:hAnsi="Times New Roman"/>
        </w:rPr>
        <w:t>. This data set is also partial.</w:t>
      </w:r>
    </w:p>
  </w:footnote>
  <w:footnote w:id="8">
    <w:p w14:paraId="10FFF970" w14:textId="60D33FAC" w:rsidR="00186ADC" w:rsidRPr="00186ADC" w:rsidRDefault="00186ADC">
      <w:pPr>
        <w:pStyle w:val="FootnoteText"/>
        <w:rPr>
          <w:rFonts w:ascii="Times New Roman" w:hAnsi="Times New Roman"/>
        </w:rPr>
      </w:pPr>
      <w:r w:rsidRPr="00186ADC">
        <w:rPr>
          <w:rStyle w:val="FootnoteReference"/>
          <w:rFonts w:ascii="Times New Roman" w:hAnsi="Times New Roman"/>
        </w:rPr>
        <w:footnoteRef/>
      </w:r>
      <w:r w:rsidRPr="00186ADC">
        <w:rPr>
          <w:rFonts w:ascii="Times New Roman" w:hAnsi="Times New Roman"/>
        </w:rPr>
        <w:t xml:space="preserve"> Other issue</w:t>
      </w:r>
      <w:r>
        <w:rPr>
          <w:rFonts w:ascii="Times New Roman" w:hAnsi="Times New Roman"/>
        </w:rPr>
        <w:t>s</w:t>
      </w:r>
      <w:r w:rsidRPr="00186ADC">
        <w:rPr>
          <w:rFonts w:ascii="Times New Roman" w:hAnsi="Times New Roman"/>
        </w:rPr>
        <w:t xml:space="preserve"> such as claims of Polish collaborators, camps described as in Poland with no context, and Polish cavalry charged German tanks.</w:t>
      </w:r>
    </w:p>
  </w:footnote>
  <w:footnote w:id="9">
    <w:p w14:paraId="41E2F416" w14:textId="77777777" w:rsidR="001C0427" w:rsidRPr="009F13ED" w:rsidRDefault="001C0427" w:rsidP="001C0427">
      <w:pPr>
        <w:pStyle w:val="NoSpacing"/>
        <w:rPr>
          <w:sz w:val="20"/>
          <w:szCs w:val="20"/>
        </w:rPr>
      </w:pPr>
      <w:r w:rsidRPr="009F13ED">
        <w:rPr>
          <w:rStyle w:val="FootnoteReference"/>
          <w:sz w:val="20"/>
          <w:szCs w:val="20"/>
        </w:rPr>
        <w:footnoteRef/>
      </w:r>
      <w:r w:rsidRPr="009F13ED">
        <w:rPr>
          <w:sz w:val="20"/>
          <w:szCs w:val="20"/>
        </w:rPr>
        <w:t xml:space="preserve"> </w:t>
      </w:r>
      <w:r w:rsidRPr="009F13ED">
        <w:rPr>
          <w:sz w:val="20"/>
          <w:szCs w:val="20"/>
          <w:lang w:val="en-GB"/>
        </w:rPr>
        <w:t xml:space="preserve">Assigning a score of </w:t>
      </w:r>
      <w:r w:rsidRPr="009F13ED">
        <w:rPr>
          <w:b/>
          <w:bCs/>
          <w:sz w:val="20"/>
          <w:szCs w:val="20"/>
          <w:lang w:val="en-GB"/>
        </w:rPr>
        <w:t>1</w:t>
      </w:r>
      <w:r w:rsidRPr="009F13ED">
        <w:rPr>
          <w:sz w:val="20"/>
          <w:szCs w:val="20"/>
          <w:lang w:val="en-GB"/>
        </w:rPr>
        <w:t xml:space="preserve"> to fully corrected issues, </w:t>
      </w:r>
      <w:r w:rsidRPr="009F13ED">
        <w:rPr>
          <w:b/>
          <w:bCs/>
          <w:sz w:val="20"/>
          <w:szCs w:val="20"/>
          <w:lang w:val="en-GB"/>
        </w:rPr>
        <w:t>0.5</w:t>
      </w:r>
      <w:r w:rsidRPr="009F13ED">
        <w:rPr>
          <w:sz w:val="20"/>
          <w:szCs w:val="20"/>
          <w:lang w:val="en-GB"/>
        </w:rPr>
        <w:t xml:space="preserve"> to partially corrected issues, and</w:t>
      </w:r>
      <w:r w:rsidRPr="009F13ED">
        <w:rPr>
          <w:b/>
          <w:bCs/>
          <w:sz w:val="20"/>
          <w:szCs w:val="20"/>
          <w:lang w:val="en-GB"/>
        </w:rPr>
        <w:t xml:space="preserve"> 0</w:t>
      </w:r>
      <w:r w:rsidRPr="009F13ED">
        <w:rPr>
          <w:sz w:val="20"/>
          <w:szCs w:val="20"/>
          <w:lang w:val="en-GB"/>
        </w:rPr>
        <w:t xml:space="preserve"> to outstanding (uncorrected) issues—while excluding those with unknown correction status</w:t>
      </w:r>
      <w:r>
        <w:rPr>
          <w:sz w:val="20"/>
          <w:szCs w:val="20"/>
          <w:lang w:val="en-GB"/>
        </w:rPr>
        <w:t>.</w:t>
      </w:r>
    </w:p>
    <w:p w14:paraId="3ABAC9E8" w14:textId="77777777" w:rsidR="001C0427" w:rsidRDefault="001C0427" w:rsidP="001C0427">
      <w:pPr>
        <w:pStyle w:val="FootnoteText"/>
      </w:pPr>
    </w:p>
  </w:footnote>
  <w:footnote w:id="10">
    <w:p w14:paraId="637A082F" w14:textId="1C891C72" w:rsidR="000C330F" w:rsidRDefault="000C330F">
      <w:pPr>
        <w:pStyle w:val="FootnoteText"/>
      </w:pPr>
      <w:r>
        <w:rPr>
          <w:rStyle w:val="FootnoteReference"/>
        </w:rPr>
        <w:footnoteRef/>
      </w:r>
      <w:r>
        <w:t xml:space="preserve"> </w:t>
      </w:r>
      <w:r w:rsidRPr="000C330F">
        <w:rPr>
          <w:rFonts w:ascii="Times New Roman" w:hAnsi="Times New Roman"/>
        </w:rPr>
        <w:t>For th</w:t>
      </w:r>
      <w:r>
        <w:rPr>
          <w:rFonts w:ascii="Times New Roman" w:hAnsi="Times New Roman"/>
        </w:rPr>
        <w:t>o</w:t>
      </w:r>
      <w:r w:rsidRPr="000C330F">
        <w:rPr>
          <w:rFonts w:ascii="Times New Roman" w:hAnsi="Times New Roman"/>
        </w:rPr>
        <w:t>se</w:t>
      </w:r>
      <w:r>
        <w:rPr>
          <w:rFonts w:ascii="Times New Roman" w:hAnsi="Times New Roman"/>
        </w:rPr>
        <w:t xml:space="preserve"> unfamiliar with any terms please see the glossary in </w:t>
      </w:r>
      <w:r>
        <w:rPr>
          <w:rFonts w:ascii="Times New Roman" w:hAnsi="Times New Roman"/>
          <w:b/>
          <w:bCs/>
          <w:i/>
          <w:iCs/>
        </w:rPr>
        <w:t>EA</w:t>
      </w:r>
      <w:r w:rsidRPr="000C330F">
        <w:rPr>
          <w:rFonts w:ascii="Times New Roman" w:hAnsi="Times New Roman"/>
          <w:b/>
          <w:bCs/>
          <w:i/>
          <w:iCs/>
        </w:rPr>
        <w:t>-P</w:t>
      </w:r>
      <w:r w:rsidRPr="000C330F">
        <w:rPr>
          <w:rFonts w:ascii="Times New Roman" w:hAnsi="Times New Roman"/>
          <w:i/>
          <w:iCs/>
        </w:rPr>
        <w:t xml:space="preserve"> Guide to Poland and World War Two</w:t>
      </w:r>
      <w:r>
        <w:rPr>
          <w:rFonts w:ascii="Times New Roman" w:hAnsi="Times New Roman"/>
        </w:rPr>
        <w:t>.</w:t>
      </w:r>
    </w:p>
  </w:footnote>
  <w:footnote w:id="11">
    <w:p w14:paraId="6D96DAF4" w14:textId="77777777" w:rsidR="00D67397" w:rsidRDefault="00D67397" w:rsidP="00D67397">
      <w:pPr>
        <w:pStyle w:val="FootnoteText"/>
      </w:pPr>
      <w:r>
        <w:rPr>
          <w:rStyle w:val="FootnoteReference"/>
        </w:rPr>
        <w:footnoteRef/>
      </w:r>
      <w:r>
        <w:t xml:space="preserve"> </w:t>
      </w:r>
      <w:r w:rsidRPr="002F6707">
        <w:rPr>
          <w:rFonts w:ascii="Times New Roman" w:hAnsi="Times New Roman"/>
        </w:rPr>
        <w:t xml:space="preserve">The key </w:t>
      </w:r>
      <w:r>
        <w:rPr>
          <w:rFonts w:ascii="Times New Roman" w:hAnsi="Times New Roman"/>
        </w:rPr>
        <w:t>six</w:t>
      </w:r>
      <w:r w:rsidRPr="002F6707">
        <w:rPr>
          <w:rFonts w:ascii="Times New Roman" w:hAnsi="Times New Roman"/>
        </w:rPr>
        <w:t xml:space="preserve"> are </w:t>
      </w:r>
      <w:r w:rsidRPr="002F6707">
        <w:rPr>
          <w:rFonts w:ascii="Times New Roman" w:hAnsi="Times New Roman"/>
          <w:i/>
          <w:iCs/>
        </w:rPr>
        <w:t>Polish concentration camp</w:t>
      </w:r>
      <w:r w:rsidRPr="002F6707">
        <w:rPr>
          <w:rFonts w:ascii="Times New Roman" w:hAnsi="Times New Roman"/>
        </w:rPr>
        <w:t xml:space="preserve">, </w:t>
      </w:r>
      <w:r w:rsidRPr="002F6707">
        <w:rPr>
          <w:rFonts w:ascii="Times New Roman" w:hAnsi="Times New Roman"/>
          <w:i/>
          <w:iCs/>
        </w:rPr>
        <w:t>Polish concentration camps</w:t>
      </w:r>
      <w:r w:rsidRPr="002F6707">
        <w:rPr>
          <w:rFonts w:ascii="Times New Roman" w:hAnsi="Times New Roman"/>
        </w:rPr>
        <w:t xml:space="preserve">, </w:t>
      </w:r>
      <w:r w:rsidRPr="002F6707">
        <w:rPr>
          <w:rFonts w:ascii="Times New Roman" w:hAnsi="Times New Roman"/>
          <w:i/>
          <w:iCs/>
        </w:rPr>
        <w:t>Polish death camp</w:t>
      </w:r>
      <w:r w:rsidRPr="002F6707">
        <w:rPr>
          <w:rFonts w:ascii="Times New Roman" w:hAnsi="Times New Roman"/>
        </w:rPr>
        <w:t xml:space="preserve">, </w:t>
      </w:r>
      <w:r w:rsidRPr="002F6707">
        <w:rPr>
          <w:rFonts w:ascii="Times New Roman" w:hAnsi="Times New Roman"/>
          <w:i/>
          <w:iCs/>
        </w:rPr>
        <w:t>Polish death camps</w:t>
      </w:r>
      <w:r w:rsidRPr="002F6707">
        <w:rPr>
          <w:rFonts w:ascii="Times New Roman" w:hAnsi="Times New Roman"/>
        </w:rPr>
        <w:t xml:space="preserve">, </w:t>
      </w:r>
      <w:r w:rsidRPr="002F6707">
        <w:rPr>
          <w:rFonts w:ascii="Times New Roman" w:hAnsi="Times New Roman"/>
          <w:i/>
          <w:iCs/>
        </w:rPr>
        <w:t>Polish extermination camp</w:t>
      </w:r>
      <w:r w:rsidRPr="002F6707">
        <w:rPr>
          <w:rFonts w:ascii="Times New Roman" w:hAnsi="Times New Roman"/>
        </w:rPr>
        <w:t xml:space="preserve">, </w:t>
      </w:r>
      <w:r w:rsidRPr="002F6707">
        <w:rPr>
          <w:rFonts w:ascii="Times New Roman" w:hAnsi="Times New Roman"/>
          <w:i/>
          <w:iCs/>
        </w:rPr>
        <w:t>Polish extermination camps</w:t>
      </w:r>
      <w:r w:rsidRPr="002F6707">
        <w:rPr>
          <w:rFonts w:ascii="Times New Roman" w:hAnsi="Times New Roman"/>
        </w:rPr>
        <w:t>.</w:t>
      </w:r>
    </w:p>
  </w:footnote>
  <w:footnote w:id="12">
    <w:p w14:paraId="01655CF2" w14:textId="0452B242" w:rsidR="000C330F" w:rsidRDefault="000C330F">
      <w:pPr>
        <w:pStyle w:val="FootnoteText"/>
      </w:pPr>
      <w:r>
        <w:rPr>
          <w:rStyle w:val="FootnoteReference"/>
        </w:rPr>
        <w:footnoteRef/>
      </w:r>
      <w:r>
        <w:t xml:space="preserve"> </w:t>
      </w:r>
      <w:r w:rsidRPr="000C330F">
        <w:rPr>
          <w:rFonts w:ascii="Times New Roman" w:hAnsi="Times New Roman"/>
        </w:rPr>
        <w:t xml:space="preserve">For </w:t>
      </w:r>
      <w:r>
        <w:rPr>
          <w:rFonts w:ascii="Times New Roman" w:hAnsi="Times New Roman"/>
        </w:rPr>
        <w:t xml:space="preserve">more information on pogroms see </w:t>
      </w:r>
      <w:r w:rsidR="005E7E9C">
        <w:rPr>
          <w:rFonts w:ascii="Times New Roman" w:hAnsi="Times New Roman"/>
        </w:rPr>
        <w:t xml:space="preserve">chapter </w:t>
      </w:r>
      <w:r w:rsidR="005E7E9C" w:rsidRPr="002F3D90">
        <w:rPr>
          <w:rFonts w:ascii="Times New Roman" w:hAnsi="Times New Roman"/>
          <w:b/>
          <w:bCs/>
        </w:rPr>
        <w:t>2</w:t>
      </w:r>
      <w:r w:rsidR="005E7E9C">
        <w:rPr>
          <w:rFonts w:ascii="Times New Roman" w:hAnsi="Times New Roman"/>
        </w:rPr>
        <w:t xml:space="preserve"> in </w:t>
      </w:r>
      <w:r>
        <w:rPr>
          <w:rFonts w:ascii="Times New Roman" w:hAnsi="Times New Roman"/>
          <w:b/>
          <w:bCs/>
          <w:i/>
          <w:iCs/>
        </w:rPr>
        <w:t>EA</w:t>
      </w:r>
      <w:r w:rsidRPr="000C330F">
        <w:rPr>
          <w:rFonts w:ascii="Times New Roman" w:hAnsi="Times New Roman"/>
          <w:b/>
          <w:bCs/>
          <w:i/>
          <w:iCs/>
        </w:rPr>
        <w:t>-P</w:t>
      </w:r>
      <w:r w:rsidRPr="000C330F">
        <w:rPr>
          <w:rFonts w:ascii="Times New Roman" w:hAnsi="Times New Roman"/>
          <w:i/>
          <w:iCs/>
        </w:rPr>
        <w:t xml:space="preserve"> Guide to Poland and World War Two</w:t>
      </w:r>
      <w:r>
        <w:rPr>
          <w:rFonts w:ascii="Times New Roman" w:hAnsi="Times New Roman"/>
        </w:rPr>
        <w:t>.</w:t>
      </w:r>
    </w:p>
  </w:footnote>
  <w:footnote w:id="13">
    <w:p w14:paraId="65976D88" w14:textId="77777777" w:rsidR="00BD27F6" w:rsidRDefault="00BD27F6" w:rsidP="00BD27F6">
      <w:pPr>
        <w:pStyle w:val="FootnoteText"/>
      </w:pPr>
      <w:r>
        <w:rPr>
          <w:rStyle w:val="FootnoteReference"/>
        </w:rPr>
        <w:footnoteRef/>
      </w:r>
      <w:r>
        <w:t xml:space="preserve"> </w:t>
      </w:r>
      <w:hyperlink r:id="rId4" w:history="1">
        <w:r w:rsidRPr="00EC5052">
          <w:rPr>
            <w:rStyle w:val="Hyperlink"/>
          </w:rPr>
          <w:t>https://www.jewishvirtuallibrary.org/ten-facts-about-auschwitz</w:t>
        </w:r>
      </w:hyperlink>
    </w:p>
    <w:p w14:paraId="7D51EAB8" w14:textId="77777777" w:rsidR="00BD27F6" w:rsidRDefault="00BD27F6" w:rsidP="00BD27F6">
      <w:pPr>
        <w:pStyle w:val="FootnoteText"/>
      </w:pPr>
      <w:r>
        <w:t xml:space="preserve">    </w:t>
      </w:r>
      <w:hyperlink r:id="rId5" w:history="1">
        <w:r w:rsidRPr="00EC5052">
          <w:rPr>
            <w:rStyle w:val="Hyperlink"/>
          </w:rPr>
          <w:t>http://www.camps.bbk.ac.uk/camps.html</w:t>
        </w:r>
      </w:hyperlink>
      <w:r>
        <w:tab/>
      </w:r>
    </w:p>
    <w:p w14:paraId="4AA69FC3" w14:textId="77777777" w:rsidR="00BD27F6" w:rsidRDefault="00BD27F6" w:rsidP="00BD27F6">
      <w:pPr>
        <w:pStyle w:val="FootnoteText"/>
      </w:pPr>
      <w:r>
        <w:t xml:space="preserve">    </w:t>
      </w:r>
      <w:hyperlink r:id="rId6" w:history="1">
        <w:r w:rsidRPr="00EC5052">
          <w:rPr>
            <w:rStyle w:val="Hyperlink"/>
          </w:rPr>
          <w:t>https://www.jewishvirtuallibrary.org/history-and-overview-of-auschwitz-birkenau</w:t>
        </w:r>
      </w:hyperlink>
      <w:r>
        <w:t xml:space="preserve"> </w:t>
      </w: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id="_x0000_i1029" style="width:0;height:1.5pt" o:hralign="center" o:bullet="t" o:hrstd="t" o:hr="t" fillcolor="#a0a0a0" stroked="f"/>
    </w:pict>
  </w:numPicBullet>
  <w:numPicBullet w:numPicBulletId="4">
    <w:pict>
      <v:rect id="_x0000_i1030" style="width:0;height:1.5pt" o:hralign="center" o:bullet="t" o:hrstd="t" o:hr="t" fillcolor="#a0a0a0" stroked="f"/>
    </w:pict>
  </w:numPicBullet>
  <w:numPicBullet w:numPicBulletId="5">
    <w:pict>
      <v:rect id="_x0000_i1031" style="width:0;height:1.5pt" o:hralign="center" o:bullet="t" o:hrstd="t" o:hr="t" fillcolor="#a0a0a0" stroked="f"/>
    </w:pict>
  </w:numPicBullet>
  <w:numPicBullet w:numPicBulletId="6">
    <w:pict>
      <v:rect id="_x0000_i1032" style="width:0;height:1.5pt" o:hralign="center" o:bullet="t" o:hrstd="t" o:hr="t" fillcolor="#a0a0a0" stroked="f"/>
    </w:pict>
  </w:numPicBullet>
  <w:numPicBullet w:numPicBulletId="7">
    <w:pict>
      <v:rect id="_x0000_i1033" style="width:0;height:1.5pt" o:hralign="center" o:bullet="t" o:hrstd="t" o:hr="t" fillcolor="#a0a0a0" stroked="f"/>
    </w:pict>
  </w:numPicBullet>
  <w:numPicBullet w:numPicBulletId="8">
    <w:pict>
      <v:rect id="_x0000_i1034" style="width:0;height:1.5pt" o:hralign="center" o:bullet="t" o:hrstd="t" o:hr="t" fillcolor="#a0a0a0" stroked="f"/>
    </w:pict>
  </w:numPicBullet>
  <w:numPicBullet w:numPicBulletId="9">
    <w:pict>
      <v:rect id="_x0000_i1035" style="width:0;height:1.5pt" o:hralign="center" o:bullet="t" o:hrstd="t" o:hr="t" fillcolor="#a0a0a0" stroked="f"/>
    </w:pict>
  </w:numPicBullet>
  <w:numPicBullet w:numPicBulletId="10">
    <w:pict>
      <v:rect id="_x0000_i1036" style="width:0;height:1.5pt" o:hralign="center" o:bullet="t" o:hrstd="t" o:hr="t" fillcolor="#a0a0a0" stroked="f"/>
    </w:pict>
  </w:numPicBullet>
  <w:numPicBullet w:numPicBulletId="11">
    <w:pict>
      <v:rect id="_x0000_i1037" style="width:0;height:1.5pt" o:hralign="center" o:bullet="t" o:hrstd="t" o:hr="t" fillcolor="#a0a0a0" stroked="f"/>
    </w:pict>
  </w:numPicBullet>
  <w:numPicBullet w:numPicBulletId="12">
    <w:pict>
      <v:rect id="_x0000_i1038" style="width:0;height:1.5pt" o:hralign="center" o:bullet="t" o:hrstd="t" o:hr="t" fillcolor="#a0a0a0" stroked="f"/>
    </w:pict>
  </w:numPicBullet>
  <w:numPicBullet w:numPicBulletId="13">
    <w:pict>
      <v:rect id="_x0000_i1039" style="width:0;height:1.5pt" o:hralign="center" o:bullet="t" o:hrstd="t" o:hr="t" fillcolor="#a0a0a0" stroked="f"/>
    </w:pict>
  </w:numPicBullet>
  <w:numPicBullet w:numPicBulletId="14">
    <w:pict>
      <v:rect id="_x0000_i1040" style="width:0;height:1.5pt" o:hralign="center" o:bullet="t" o:hrstd="t" o:hr="t" fillcolor="#a0a0a0" stroked="f"/>
    </w:pict>
  </w:numPicBullet>
  <w:numPicBullet w:numPicBulletId="15">
    <w:pict>
      <v:rect id="_x0000_i1041" style="width:0;height:1.5pt" o:hralign="center" o:bullet="t" o:hrstd="t" o:hr="t" fillcolor="#a0a0a0" stroked="f"/>
    </w:pict>
  </w:numPicBullet>
  <w:numPicBullet w:numPicBulletId="16">
    <w:pict>
      <v:rect id="_x0000_i1042" style="width:0;height:1.5pt" o:hralign="center" o:bullet="t" o:hrstd="t" o:hr="t" fillcolor="#a0a0a0" stroked="f"/>
    </w:pict>
  </w:numPicBullet>
  <w:numPicBullet w:numPicBulletId="17">
    <w:pict>
      <v:rect id="_x0000_i1043" style="width:0;height:1.5pt" o:hralign="center" o:bullet="t" o:hrstd="t" o:hr="t" fillcolor="#a0a0a0" stroked="f"/>
    </w:pict>
  </w:numPicBullet>
  <w:numPicBullet w:numPicBulletId="18">
    <w:pict>
      <v:rect id="_x0000_i1044" style="width:0;height:1.5pt" o:hralign="center" o:bullet="t" o:hrstd="t" o:hr="t" fillcolor="#a0a0a0" stroked="f"/>
    </w:pict>
  </w:numPicBullet>
  <w:numPicBullet w:numPicBulletId="19">
    <w:pict>
      <v:rect id="_x0000_i1045" style="width:0;height:1.5pt" o:hralign="center" o:bullet="t" o:hrstd="t" o:hr="t" fillcolor="#a0a0a0" stroked="f"/>
    </w:pict>
  </w:numPicBullet>
  <w:numPicBullet w:numPicBulletId="20">
    <w:pict>
      <v:rect id="_x0000_i1046" style="width:0;height:1.5pt" o:hralign="center" o:bullet="t" o:hrstd="t" o:hr="t" fillcolor="#a0a0a0" stroked="f"/>
    </w:pict>
  </w:numPicBullet>
  <w:numPicBullet w:numPicBulletId="21">
    <w:pict>
      <v:rect id="_x0000_i1047" style="width:0;height:1.5pt" o:hralign="center" o:bullet="t" o:hrstd="t" o:hr="t" fillcolor="#a0a0a0" stroked="f"/>
    </w:pict>
  </w:numPicBullet>
  <w:numPicBullet w:numPicBulletId="22">
    <w:pict>
      <v:rect id="_x0000_i1048" style="width:0;height:1.5pt" o:hralign="center" o:bullet="t" o:hrstd="t" o:hr="t" fillcolor="#a0a0a0" stroked="f"/>
    </w:pict>
  </w:numPicBullet>
  <w:numPicBullet w:numPicBulletId="23">
    <w:pict>
      <v:rect id="_x0000_i1049" style="width:0;height:1.5pt" o:hralign="center" o:bullet="t" o:hrstd="t" o:hr="t" fillcolor="#a0a0a0" stroked="f"/>
    </w:pict>
  </w:numPicBullet>
  <w:numPicBullet w:numPicBulletId="24">
    <w:pict>
      <v:rect id="_x0000_i1050" style="width:0;height:1.5pt" o:hralign="center" o:bullet="t" o:hrstd="t" o:hr="t" fillcolor="#a0a0a0" stroked="f"/>
    </w:pict>
  </w:numPicBullet>
  <w:numPicBullet w:numPicBulletId="25">
    <w:pict>
      <v:rect id="_x0000_i1051" style="width:0;height:1.5pt" o:hralign="center" o:bullet="t" o:hrstd="t" o:hr="t" fillcolor="#a0a0a0" stroked="f"/>
    </w:pict>
  </w:numPicBullet>
  <w:numPicBullet w:numPicBulletId="26">
    <w:pict>
      <v:rect id="_x0000_i1052" style="width:0;height:1.5pt" o:hralign="center" o:bullet="t" o:hrstd="t" o:hr="t" fillcolor="#a0a0a0" stroked="f"/>
    </w:pict>
  </w:numPicBullet>
  <w:numPicBullet w:numPicBulletId="27">
    <w:pict>
      <v:rect id="_x0000_i1053" style="width:0;height:1.5pt" o:hralign="center" o:bullet="t" o:hrstd="t" o:hr="t" fillcolor="#a0a0a0" stroked="f"/>
    </w:pict>
  </w:numPicBullet>
  <w:numPicBullet w:numPicBulletId="28">
    <w:pict>
      <v:rect id="_x0000_i1054" style="width:0;height:1.5pt" o:hralign="center" o:bullet="t" o:hrstd="t" o:hr="t" fillcolor="#a0a0a0" stroked="f"/>
    </w:pict>
  </w:numPicBullet>
  <w:numPicBullet w:numPicBulletId="29">
    <w:pict>
      <v:rect id="_x0000_i1055" style="width:0;height:1.5pt" o:hralign="center" o:bullet="t" o:hrstd="t" o:hr="t" fillcolor="#a0a0a0" stroked="f"/>
    </w:pict>
  </w:numPicBullet>
  <w:numPicBullet w:numPicBulletId="30">
    <w:pict>
      <v:rect id="_x0000_i1056" style="width:0;height:1.5pt" o:hralign="center" o:bullet="t" o:hrstd="t" o:hr="t" fillcolor="#a0a0a0" stroked="f"/>
    </w:pict>
  </w:numPicBullet>
  <w:numPicBullet w:numPicBulletId="31">
    <w:pict>
      <v:rect id="_x0000_i1057" style="width:0;height:1.5pt" o:hralign="center" o:bullet="t" o:hrstd="t" o:hr="t" fillcolor="#a0a0a0" stroked="f"/>
    </w:pict>
  </w:numPicBullet>
  <w:numPicBullet w:numPicBulletId="32">
    <w:pict>
      <v:rect id="_x0000_i1058" style="width:0;height:1.5pt" o:hralign="center" o:bullet="t" o:hrstd="t" o:hr="t" fillcolor="#a0a0a0" stroked="f"/>
    </w:pict>
  </w:numPicBullet>
  <w:numPicBullet w:numPicBulletId="33">
    <w:pict>
      <v:rect id="_x0000_i1059" style="width:0;height:1.5pt" o:hralign="center" o:bullet="t" o:hrstd="t" o:hr="t" fillcolor="#a0a0a0" stroked="f"/>
    </w:pict>
  </w:numPicBullet>
  <w:numPicBullet w:numPicBulletId="34">
    <w:pict>
      <v:rect id="_x0000_i1060" style="width:0;height:1.5pt" o:hralign="center" o:bullet="t" o:hrstd="t" o:hr="t" fillcolor="#a0a0a0" stroked="f"/>
    </w:pict>
  </w:numPicBullet>
  <w:numPicBullet w:numPicBulletId="35">
    <w:pict>
      <v:rect id="_x0000_i1061" style="width:0;height:1.5pt" o:hralign="center" o:bullet="t" o:hrstd="t" o:hr="t" fillcolor="#a0a0a0" stroked="f"/>
    </w:pict>
  </w:numPicBullet>
  <w:numPicBullet w:numPicBulletId="36">
    <w:pict>
      <v:rect id="_x0000_i1062" style="width:0;height:1.5pt" o:hralign="center" o:bullet="t" o:hrstd="t" o:hr="t" fillcolor="#a0a0a0" stroked="f"/>
    </w:pict>
  </w:numPicBullet>
  <w:numPicBullet w:numPicBulletId="37">
    <w:pict>
      <v:rect id="_x0000_i1063" style="width:0;height:1.5pt" o:hralign="center" o:bullet="t" o:hrstd="t" o:hr="t" fillcolor="#a0a0a0" stroked="f"/>
    </w:pict>
  </w:numPicBullet>
  <w:numPicBullet w:numPicBulletId="38">
    <w:pict>
      <v:rect id="_x0000_i1064" style="width:0;height:1.5pt" o:hralign="center" o:bullet="t" o:hrstd="t" o:hr="t" fillcolor="#a0a0a0" stroked="f"/>
    </w:pict>
  </w:numPicBullet>
  <w:numPicBullet w:numPicBulletId="39">
    <w:pict>
      <v:rect id="_x0000_i1065" style="width:0;height:1.5pt" o:hralign="center" o:bullet="t" o:hrstd="t" o:hr="t" fillcolor="#a0a0a0" stroked="f"/>
    </w:pict>
  </w:numPicBullet>
  <w:numPicBullet w:numPicBulletId="40">
    <w:pict>
      <v:rect id="_x0000_i1066" style="width:0;height:1.5pt" o:hralign="center" o:bullet="t" o:hrstd="t" o:hr="t" fillcolor="#a0a0a0" stroked="f"/>
    </w:pict>
  </w:numPicBullet>
  <w:numPicBullet w:numPicBulletId="41">
    <w:pict>
      <v:rect id="_x0000_i1067" style="width:0;height:1.5pt" o:hralign="center" o:bullet="t" o:hrstd="t" o:hr="t" fillcolor="#a0a0a0" stroked="f"/>
    </w:pict>
  </w:numPicBullet>
  <w:numPicBullet w:numPicBulletId="42">
    <w:pict>
      <v:rect id="_x0000_i1068" style="width:0;height:1.5pt" o:hralign="center" o:bullet="t" o:hrstd="t" o:hr="t" fillcolor="#a0a0a0" stroked="f"/>
    </w:pict>
  </w:numPicBullet>
  <w:numPicBullet w:numPicBulletId="43">
    <w:pict>
      <v:rect id="_x0000_i1069" style="width:0;height:1.5pt" o:hralign="center" o:bullet="t" o:hrstd="t" o:hr="t" fillcolor="#a0a0a0" stroked="f"/>
    </w:pict>
  </w:numPicBullet>
  <w:numPicBullet w:numPicBulletId="44">
    <w:pict>
      <v:rect id="_x0000_i1070" style="width:0;height:1.5pt" o:hralign="center" o:bullet="t" o:hrstd="t" o:hr="t" fillcolor="#a0a0a0" stroked="f"/>
    </w:pict>
  </w:numPicBullet>
  <w:numPicBullet w:numPicBulletId="45">
    <w:pict>
      <v:rect id="_x0000_i1071" style="width:0;height:1.5pt" o:hralign="center" o:bullet="t" o:hrstd="t" o:hr="t" fillcolor="#a0a0a0" stroked="f"/>
    </w:pict>
  </w:numPicBullet>
  <w:numPicBullet w:numPicBulletId="46">
    <w:pict>
      <v:rect id="_x0000_i1072" style="width:0;height:1.5pt" o:hralign="center" o:bullet="t" o:hrstd="t" o:hr="t" fillcolor="#a0a0a0" stroked="f"/>
    </w:pict>
  </w:numPicBullet>
  <w:numPicBullet w:numPicBulletId="47">
    <w:pict>
      <v:rect id="_x0000_i1073" style="width:0;height:1.5pt" o:hralign="center" o:bullet="t" o:hrstd="t" o:hr="t" fillcolor="#a0a0a0" stroked="f"/>
    </w:pict>
  </w:numPicBullet>
  <w:numPicBullet w:numPicBulletId="48">
    <w:pict>
      <v:rect id="_x0000_i1074" style="width:0;height:1.5pt" o:hralign="center" o:bullet="t" o:hrstd="t" o:hr="t" fillcolor="#a0a0a0" stroked="f"/>
    </w:pict>
  </w:numPicBullet>
  <w:numPicBullet w:numPicBulletId="49">
    <w:pict>
      <v:rect id="_x0000_i1075" style="width:0;height:1.5pt" o:hralign="center" o:bullet="t" o:hrstd="t" o:hr="t" fillcolor="#a0a0a0" stroked="f"/>
    </w:pict>
  </w:numPicBullet>
  <w:numPicBullet w:numPicBulletId="50">
    <w:pict>
      <v:rect id="_x0000_i1076" style="width:0;height:1.5pt" o:hralign="center" o:bullet="t" o:hrstd="t" o:hr="t" fillcolor="#a0a0a0" stroked="f"/>
    </w:pict>
  </w:numPicBullet>
  <w:numPicBullet w:numPicBulletId="51">
    <w:pict>
      <v:rect id="_x0000_i1077" style="width:0;height:1.5pt" o:hralign="center" o:bullet="t" o:hrstd="t" o:hr="t" fillcolor="#a0a0a0" stroked="f"/>
    </w:pict>
  </w:numPicBullet>
  <w:numPicBullet w:numPicBulletId="52">
    <w:pict>
      <v:rect id="_x0000_i1078" style="width:0;height:1.5pt" o:hralign="center" o:bullet="t" o:hrstd="t" o:hr="t" fillcolor="#a0a0a0" stroked="f"/>
    </w:pict>
  </w:numPicBullet>
  <w:numPicBullet w:numPicBulletId="53">
    <w:pict>
      <v:rect id="_x0000_i1079" style="width:0;height:1.5pt" o:hralign="center" o:bullet="t" o:hrstd="t" o:hr="t" fillcolor="#a0a0a0" stroked="f"/>
    </w:pict>
  </w:numPicBullet>
  <w:numPicBullet w:numPicBulletId="54">
    <w:pict>
      <v:rect id="_x0000_i1080" style="width:0;height:1.5pt" o:hralign="center" o:bullet="t" o:hrstd="t" o:hr="t" fillcolor="#a0a0a0" stroked="f"/>
    </w:pict>
  </w:numPicBullet>
  <w:numPicBullet w:numPicBulletId="55">
    <w:pict>
      <v:rect id="_x0000_i1081" style="width:0;height:1.5pt" o:hralign="center" o:bullet="t" o:hrstd="t" o:hr="t" fillcolor="#a0a0a0" stroked="f"/>
    </w:pict>
  </w:numPicBullet>
  <w:numPicBullet w:numPicBulletId="56">
    <w:pict>
      <v:rect id="_x0000_i1082" style="width:0;height:1.5pt" o:hralign="center" o:bullet="t" o:hrstd="t" o:hr="t" fillcolor="#a0a0a0" stroked="f"/>
    </w:pict>
  </w:numPicBullet>
  <w:numPicBullet w:numPicBulletId="57">
    <w:pict>
      <v:rect id="_x0000_i1083" style="width:0;height:1.5pt" o:hralign="center" o:bullet="t" o:hrstd="t" o:hr="t" fillcolor="#a0a0a0" stroked="f"/>
    </w:pict>
  </w:numPicBullet>
  <w:numPicBullet w:numPicBulletId="58">
    <w:pict>
      <v:rect id="_x0000_i1084" style="width:0;height:1.5pt" o:hralign="center" o:bullet="t" o:hrstd="t" o:hr="t" fillcolor="#a0a0a0" stroked="f"/>
    </w:pict>
  </w:numPicBullet>
  <w:numPicBullet w:numPicBulletId="59">
    <w:pict>
      <v:rect id="_x0000_i1085" style="width:0;height:1.5pt" o:hralign="center" o:bullet="t" o:hrstd="t" o:hr="t" fillcolor="#a0a0a0" stroked="f"/>
    </w:pict>
  </w:numPicBullet>
  <w:numPicBullet w:numPicBulletId="60">
    <w:pict>
      <v:rect id="_x0000_i1086" style="width:0;height:1.5pt" o:hralign="center" o:bullet="t" o:hrstd="t" o:hr="t" fillcolor="#a0a0a0" stroked="f"/>
    </w:pict>
  </w:numPicBullet>
  <w:numPicBullet w:numPicBulletId="61">
    <w:pict>
      <v:rect id="_x0000_i1087" style="width:0;height:1.5pt" o:hralign="center" o:bullet="t" o:hrstd="t" o:hr="t" fillcolor="#a0a0a0" stroked="f"/>
    </w:pict>
  </w:numPicBullet>
  <w:numPicBullet w:numPicBulletId="62">
    <w:pict>
      <v:rect id="_x0000_i1088" style="width:0;height:1.5pt" o:hralign="center" o:bullet="t" o:hrstd="t" o:hr="t" fillcolor="#a0a0a0" stroked="f"/>
    </w:pict>
  </w:numPicBullet>
  <w:numPicBullet w:numPicBulletId="63">
    <w:pict>
      <v:rect id="_x0000_i1089" style="width:0;height:1.5pt" o:hralign="center" o:bullet="t" o:hrstd="t" o:hr="t" fillcolor="#a0a0a0" stroked="f"/>
    </w:pict>
  </w:numPicBullet>
  <w:numPicBullet w:numPicBulletId="64">
    <w:pict>
      <v:rect id="_x0000_i1090" style="width:0;height:1.5pt" o:hralign="center" o:bullet="t" o:hrstd="t" o:hr="t" fillcolor="#a0a0a0" stroked="f"/>
    </w:pict>
  </w:numPicBullet>
  <w:numPicBullet w:numPicBulletId="65">
    <w:pict>
      <v:rect id="_x0000_i1091" style="width:0;height:1.5pt" o:hralign="center" o:bullet="t" o:hrstd="t" o:hr="t" fillcolor="#a0a0a0" stroked="f"/>
    </w:pict>
  </w:numPicBullet>
  <w:numPicBullet w:numPicBulletId="66">
    <w:pict>
      <v:rect id="_x0000_i1092" style="width:0;height:1.5pt" o:hralign="center" o:bullet="t" o:hrstd="t" o:hr="t" fillcolor="#a0a0a0" stroked="f"/>
    </w:pict>
  </w:numPicBullet>
  <w:numPicBullet w:numPicBulletId="67">
    <w:pict>
      <v:rect id="_x0000_i1093" style="width:0;height:1.5pt" o:hralign="center" o:bullet="t" o:hrstd="t" o:hr="t" fillcolor="#a0a0a0" stroked="f"/>
    </w:pict>
  </w:numPicBullet>
  <w:numPicBullet w:numPicBulletId="68">
    <w:pict>
      <v:rect id="_x0000_i1094" style="width:0;height:1.5pt" o:hralign="center" o:bullet="t" o:hrstd="t" o:hr="t" fillcolor="#a0a0a0" stroked="f"/>
    </w:pict>
  </w:numPicBullet>
  <w:numPicBullet w:numPicBulletId="69">
    <w:pict>
      <v:rect id="_x0000_i1095" style="width:0;height:1.5pt" o:hralign="center" o:bullet="t" o:hrstd="t" o:hr="t" fillcolor="#a0a0a0" stroked="f"/>
    </w:pict>
  </w:numPicBullet>
  <w:numPicBullet w:numPicBulletId="70">
    <w:pict>
      <v:rect id="_x0000_i1096" style="width:0;height:1.5pt" o:hralign="center" o:bullet="t" o:hrstd="t" o:hr="t" fillcolor="#a0a0a0" stroked="f"/>
    </w:pict>
  </w:numPicBullet>
  <w:abstractNum w:abstractNumId="0" w15:restartNumberingAfterBreak="0">
    <w:nsid w:val="01317650"/>
    <w:multiLevelType w:val="multilevel"/>
    <w:tmpl w:val="73B2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1E30"/>
    <w:multiLevelType w:val="multilevel"/>
    <w:tmpl w:val="8620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32FEF"/>
    <w:multiLevelType w:val="multilevel"/>
    <w:tmpl w:val="304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A2E87"/>
    <w:multiLevelType w:val="multilevel"/>
    <w:tmpl w:val="608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36104"/>
    <w:multiLevelType w:val="multilevel"/>
    <w:tmpl w:val="5FA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A1CF6"/>
    <w:multiLevelType w:val="hybridMultilevel"/>
    <w:tmpl w:val="929E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B6F66"/>
    <w:multiLevelType w:val="multilevel"/>
    <w:tmpl w:val="C838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7081B"/>
    <w:multiLevelType w:val="multilevel"/>
    <w:tmpl w:val="4F980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06C07"/>
    <w:multiLevelType w:val="multilevel"/>
    <w:tmpl w:val="1A72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B56FB"/>
    <w:multiLevelType w:val="multilevel"/>
    <w:tmpl w:val="4C42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F77B3"/>
    <w:multiLevelType w:val="multilevel"/>
    <w:tmpl w:val="C59A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51298"/>
    <w:multiLevelType w:val="multilevel"/>
    <w:tmpl w:val="E5D0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56715"/>
    <w:multiLevelType w:val="multilevel"/>
    <w:tmpl w:val="A43A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884227">
    <w:abstractNumId w:val="6"/>
  </w:num>
  <w:num w:numId="2" w16cid:durableId="614210912">
    <w:abstractNumId w:val="9"/>
  </w:num>
  <w:num w:numId="3" w16cid:durableId="1001740773">
    <w:abstractNumId w:val="8"/>
  </w:num>
  <w:num w:numId="4" w16cid:durableId="897591018">
    <w:abstractNumId w:val="11"/>
  </w:num>
  <w:num w:numId="5" w16cid:durableId="72166987">
    <w:abstractNumId w:val="5"/>
  </w:num>
  <w:num w:numId="6" w16cid:durableId="650599517">
    <w:abstractNumId w:val="10"/>
  </w:num>
  <w:num w:numId="7" w16cid:durableId="915210272">
    <w:abstractNumId w:val="3"/>
  </w:num>
  <w:num w:numId="8" w16cid:durableId="1445494373">
    <w:abstractNumId w:val="12"/>
  </w:num>
  <w:num w:numId="9" w16cid:durableId="2141534705">
    <w:abstractNumId w:val="7"/>
  </w:num>
  <w:num w:numId="10" w16cid:durableId="1420178709">
    <w:abstractNumId w:val="0"/>
  </w:num>
  <w:num w:numId="11" w16cid:durableId="796414530">
    <w:abstractNumId w:val="4"/>
  </w:num>
  <w:num w:numId="12" w16cid:durableId="1234271549">
    <w:abstractNumId w:val="1"/>
  </w:num>
  <w:num w:numId="13" w16cid:durableId="24045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C:\Users\Polis\OneDrive\Desktop\Data\Key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ource$`"/>
    <w:dataSource r:id="rId1"/>
    <w:viewMergedData/>
    <w:activeRecord w:val="5"/>
    <w:odso>
      <w:udl w:val="Provider=Microsoft.ACE.OLEDB.12.0;User ID=Admin;Data Source=C:\Users\Polis\OneDrive\Desktop\Data\Key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ource$"/>
      <w:src r:id="rId2"/>
      <w:colDelim w:val="9"/>
      <w:type w:val="database"/>
      <w:fHdr/>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City"/>
        <w:mappedName w:val="City"/>
        <w:column w:val="25"/>
        <w:lid w:val="en-GB"/>
      </w:fieldMapData>
      <w:fieldMapData>
        <w:column w:val="0"/>
        <w:lid w:val="en-GB"/>
      </w:fieldMapData>
      <w:fieldMapData>
        <w:column w:val="0"/>
        <w:lid w:val="en-GB"/>
      </w:fieldMapData>
      <w:fieldMapData>
        <w:type w:val="dbColumn"/>
        <w:name w:val="Country"/>
        <w:mappedName w:val="Country or Region"/>
        <w:column w:val="2"/>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03"/>
    <w:rsid w:val="0000088A"/>
    <w:rsid w:val="000011C7"/>
    <w:rsid w:val="0000152E"/>
    <w:rsid w:val="00002E26"/>
    <w:rsid w:val="0000356A"/>
    <w:rsid w:val="00003806"/>
    <w:rsid w:val="00003C39"/>
    <w:rsid w:val="00004D1D"/>
    <w:rsid w:val="00011899"/>
    <w:rsid w:val="00011CE8"/>
    <w:rsid w:val="0001297A"/>
    <w:rsid w:val="000129F8"/>
    <w:rsid w:val="00012A02"/>
    <w:rsid w:val="0001452D"/>
    <w:rsid w:val="00014CEB"/>
    <w:rsid w:val="0001552D"/>
    <w:rsid w:val="00015C3C"/>
    <w:rsid w:val="000203D9"/>
    <w:rsid w:val="0002071F"/>
    <w:rsid w:val="00020983"/>
    <w:rsid w:val="00022401"/>
    <w:rsid w:val="000240EB"/>
    <w:rsid w:val="00024A82"/>
    <w:rsid w:val="000251EC"/>
    <w:rsid w:val="00027552"/>
    <w:rsid w:val="00030C2C"/>
    <w:rsid w:val="00030E5B"/>
    <w:rsid w:val="000310BB"/>
    <w:rsid w:val="00032686"/>
    <w:rsid w:val="00032871"/>
    <w:rsid w:val="000328AF"/>
    <w:rsid w:val="0003386A"/>
    <w:rsid w:val="00034503"/>
    <w:rsid w:val="0003479F"/>
    <w:rsid w:val="0003526D"/>
    <w:rsid w:val="000353E6"/>
    <w:rsid w:val="000353FD"/>
    <w:rsid w:val="000360C0"/>
    <w:rsid w:val="00037E61"/>
    <w:rsid w:val="000402F0"/>
    <w:rsid w:val="00041E1C"/>
    <w:rsid w:val="000420AA"/>
    <w:rsid w:val="000423BE"/>
    <w:rsid w:val="000425B2"/>
    <w:rsid w:val="0004418E"/>
    <w:rsid w:val="00046AFF"/>
    <w:rsid w:val="00047459"/>
    <w:rsid w:val="00050974"/>
    <w:rsid w:val="00051778"/>
    <w:rsid w:val="00051CB7"/>
    <w:rsid w:val="000536D9"/>
    <w:rsid w:val="00055BDC"/>
    <w:rsid w:val="00056BF0"/>
    <w:rsid w:val="0005726B"/>
    <w:rsid w:val="000579D2"/>
    <w:rsid w:val="00060461"/>
    <w:rsid w:val="00061651"/>
    <w:rsid w:val="0006269E"/>
    <w:rsid w:val="00063B6B"/>
    <w:rsid w:val="000646D5"/>
    <w:rsid w:val="00065ABE"/>
    <w:rsid w:val="00067342"/>
    <w:rsid w:val="000675D8"/>
    <w:rsid w:val="00070E61"/>
    <w:rsid w:val="000711AB"/>
    <w:rsid w:val="00071ABE"/>
    <w:rsid w:val="00071B52"/>
    <w:rsid w:val="00071EDA"/>
    <w:rsid w:val="00072507"/>
    <w:rsid w:val="000733FA"/>
    <w:rsid w:val="000758EA"/>
    <w:rsid w:val="00076134"/>
    <w:rsid w:val="00076180"/>
    <w:rsid w:val="00076582"/>
    <w:rsid w:val="00081E68"/>
    <w:rsid w:val="000821E9"/>
    <w:rsid w:val="00082F8E"/>
    <w:rsid w:val="0008304B"/>
    <w:rsid w:val="00083489"/>
    <w:rsid w:val="000850AC"/>
    <w:rsid w:val="000873A6"/>
    <w:rsid w:val="00087B09"/>
    <w:rsid w:val="00087BAB"/>
    <w:rsid w:val="00090F4D"/>
    <w:rsid w:val="0009104D"/>
    <w:rsid w:val="0009267A"/>
    <w:rsid w:val="00092B0E"/>
    <w:rsid w:val="00092E3D"/>
    <w:rsid w:val="00093153"/>
    <w:rsid w:val="00093D9B"/>
    <w:rsid w:val="00093FE5"/>
    <w:rsid w:val="000943AE"/>
    <w:rsid w:val="00094E7A"/>
    <w:rsid w:val="000950E8"/>
    <w:rsid w:val="000951C3"/>
    <w:rsid w:val="00095B6A"/>
    <w:rsid w:val="00096CDE"/>
    <w:rsid w:val="000A1737"/>
    <w:rsid w:val="000A30E7"/>
    <w:rsid w:val="000A3489"/>
    <w:rsid w:val="000A3764"/>
    <w:rsid w:val="000A3F5E"/>
    <w:rsid w:val="000A4345"/>
    <w:rsid w:val="000A58A5"/>
    <w:rsid w:val="000A6E5A"/>
    <w:rsid w:val="000B54E3"/>
    <w:rsid w:val="000B5E00"/>
    <w:rsid w:val="000B649B"/>
    <w:rsid w:val="000B6850"/>
    <w:rsid w:val="000B6EC2"/>
    <w:rsid w:val="000B6EE3"/>
    <w:rsid w:val="000C06A2"/>
    <w:rsid w:val="000C06F9"/>
    <w:rsid w:val="000C077F"/>
    <w:rsid w:val="000C163B"/>
    <w:rsid w:val="000C2441"/>
    <w:rsid w:val="000C27C7"/>
    <w:rsid w:val="000C3120"/>
    <w:rsid w:val="000C32F2"/>
    <w:rsid w:val="000C330F"/>
    <w:rsid w:val="000C3719"/>
    <w:rsid w:val="000C396E"/>
    <w:rsid w:val="000C45B1"/>
    <w:rsid w:val="000C47EA"/>
    <w:rsid w:val="000C4816"/>
    <w:rsid w:val="000C486F"/>
    <w:rsid w:val="000C5CB9"/>
    <w:rsid w:val="000C5E8C"/>
    <w:rsid w:val="000C783E"/>
    <w:rsid w:val="000C7B07"/>
    <w:rsid w:val="000D0C2E"/>
    <w:rsid w:val="000D0F7D"/>
    <w:rsid w:val="000D42F9"/>
    <w:rsid w:val="000D4D93"/>
    <w:rsid w:val="000D688B"/>
    <w:rsid w:val="000D6CA3"/>
    <w:rsid w:val="000E0D8C"/>
    <w:rsid w:val="000E0DA6"/>
    <w:rsid w:val="000E1FA6"/>
    <w:rsid w:val="000E24C3"/>
    <w:rsid w:val="000E2D05"/>
    <w:rsid w:val="000E3989"/>
    <w:rsid w:val="000E4107"/>
    <w:rsid w:val="000E454A"/>
    <w:rsid w:val="000E57F5"/>
    <w:rsid w:val="000E5ACC"/>
    <w:rsid w:val="000E5F80"/>
    <w:rsid w:val="000E6BA7"/>
    <w:rsid w:val="000E7DD4"/>
    <w:rsid w:val="000F164D"/>
    <w:rsid w:val="000F1854"/>
    <w:rsid w:val="000F1BCB"/>
    <w:rsid w:val="000F40A4"/>
    <w:rsid w:val="000F4BE4"/>
    <w:rsid w:val="000F56C5"/>
    <w:rsid w:val="000F6B68"/>
    <w:rsid w:val="000F6C4D"/>
    <w:rsid w:val="000F70AD"/>
    <w:rsid w:val="00100027"/>
    <w:rsid w:val="001006B6"/>
    <w:rsid w:val="00101F0B"/>
    <w:rsid w:val="00103DC0"/>
    <w:rsid w:val="0010464E"/>
    <w:rsid w:val="00104FC5"/>
    <w:rsid w:val="00105212"/>
    <w:rsid w:val="00107BD8"/>
    <w:rsid w:val="00110036"/>
    <w:rsid w:val="00110161"/>
    <w:rsid w:val="00110D02"/>
    <w:rsid w:val="001110F3"/>
    <w:rsid w:val="001118A6"/>
    <w:rsid w:val="00111E7A"/>
    <w:rsid w:val="00112398"/>
    <w:rsid w:val="001123E4"/>
    <w:rsid w:val="001138E2"/>
    <w:rsid w:val="0011466B"/>
    <w:rsid w:val="001148A7"/>
    <w:rsid w:val="001156DF"/>
    <w:rsid w:val="00117B8F"/>
    <w:rsid w:val="001201DD"/>
    <w:rsid w:val="001211A8"/>
    <w:rsid w:val="00126394"/>
    <w:rsid w:val="00126889"/>
    <w:rsid w:val="001269CF"/>
    <w:rsid w:val="001276A0"/>
    <w:rsid w:val="00127E2F"/>
    <w:rsid w:val="00133084"/>
    <w:rsid w:val="001331D5"/>
    <w:rsid w:val="001335B6"/>
    <w:rsid w:val="0013383F"/>
    <w:rsid w:val="00133923"/>
    <w:rsid w:val="00133AAF"/>
    <w:rsid w:val="00133C58"/>
    <w:rsid w:val="001340EA"/>
    <w:rsid w:val="00136FCF"/>
    <w:rsid w:val="00137ECB"/>
    <w:rsid w:val="001405F7"/>
    <w:rsid w:val="001418E4"/>
    <w:rsid w:val="00142610"/>
    <w:rsid w:val="00142E24"/>
    <w:rsid w:val="00143BDA"/>
    <w:rsid w:val="00143E39"/>
    <w:rsid w:val="001455B1"/>
    <w:rsid w:val="00145BB5"/>
    <w:rsid w:val="00151393"/>
    <w:rsid w:val="00153B0E"/>
    <w:rsid w:val="001556C5"/>
    <w:rsid w:val="00157E04"/>
    <w:rsid w:val="00157E55"/>
    <w:rsid w:val="0016005E"/>
    <w:rsid w:val="001606B6"/>
    <w:rsid w:val="00165BFD"/>
    <w:rsid w:val="00170CD4"/>
    <w:rsid w:val="00170DFA"/>
    <w:rsid w:val="001713B6"/>
    <w:rsid w:val="00172114"/>
    <w:rsid w:val="00172887"/>
    <w:rsid w:val="00172E21"/>
    <w:rsid w:val="00174C0D"/>
    <w:rsid w:val="0017544F"/>
    <w:rsid w:val="0017723E"/>
    <w:rsid w:val="00180A1C"/>
    <w:rsid w:val="00180A85"/>
    <w:rsid w:val="0018205E"/>
    <w:rsid w:val="001834D9"/>
    <w:rsid w:val="0018454A"/>
    <w:rsid w:val="00184BC5"/>
    <w:rsid w:val="00185B77"/>
    <w:rsid w:val="00186521"/>
    <w:rsid w:val="00186ADC"/>
    <w:rsid w:val="00187637"/>
    <w:rsid w:val="00187DA2"/>
    <w:rsid w:val="00190A71"/>
    <w:rsid w:val="00191ABF"/>
    <w:rsid w:val="001922C3"/>
    <w:rsid w:val="00192348"/>
    <w:rsid w:val="00192488"/>
    <w:rsid w:val="001929D1"/>
    <w:rsid w:val="00193398"/>
    <w:rsid w:val="001939B6"/>
    <w:rsid w:val="00193E10"/>
    <w:rsid w:val="00193F5F"/>
    <w:rsid w:val="00194218"/>
    <w:rsid w:val="001948D9"/>
    <w:rsid w:val="00194D4E"/>
    <w:rsid w:val="001966F9"/>
    <w:rsid w:val="00196C24"/>
    <w:rsid w:val="00196DF6"/>
    <w:rsid w:val="0019776E"/>
    <w:rsid w:val="001A0988"/>
    <w:rsid w:val="001A1133"/>
    <w:rsid w:val="001A16DE"/>
    <w:rsid w:val="001A1E56"/>
    <w:rsid w:val="001A2DBE"/>
    <w:rsid w:val="001A5AA1"/>
    <w:rsid w:val="001A626C"/>
    <w:rsid w:val="001A671F"/>
    <w:rsid w:val="001A77F0"/>
    <w:rsid w:val="001B0895"/>
    <w:rsid w:val="001B1DE4"/>
    <w:rsid w:val="001B35C8"/>
    <w:rsid w:val="001B56FF"/>
    <w:rsid w:val="001B5C7E"/>
    <w:rsid w:val="001B5D82"/>
    <w:rsid w:val="001B728F"/>
    <w:rsid w:val="001B7B0C"/>
    <w:rsid w:val="001B7ED0"/>
    <w:rsid w:val="001C0427"/>
    <w:rsid w:val="001C0846"/>
    <w:rsid w:val="001C1174"/>
    <w:rsid w:val="001C25C7"/>
    <w:rsid w:val="001C2A8D"/>
    <w:rsid w:val="001C2AE6"/>
    <w:rsid w:val="001C2AF8"/>
    <w:rsid w:val="001C3A4D"/>
    <w:rsid w:val="001C426E"/>
    <w:rsid w:val="001C4A01"/>
    <w:rsid w:val="001C4E9D"/>
    <w:rsid w:val="001C5FD5"/>
    <w:rsid w:val="001C616C"/>
    <w:rsid w:val="001C7035"/>
    <w:rsid w:val="001C71DB"/>
    <w:rsid w:val="001D0002"/>
    <w:rsid w:val="001D3D87"/>
    <w:rsid w:val="001D40CA"/>
    <w:rsid w:val="001D6FF8"/>
    <w:rsid w:val="001D76C7"/>
    <w:rsid w:val="001D778E"/>
    <w:rsid w:val="001D77DF"/>
    <w:rsid w:val="001E26CF"/>
    <w:rsid w:val="001E272F"/>
    <w:rsid w:val="001E29B1"/>
    <w:rsid w:val="001E2E6F"/>
    <w:rsid w:val="001E4F61"/>
    <w:rsid w:val="001E53F3"/>
    <w:rsid w:val="001F0017"/>
    <w:rsid w:val="001F19D6"/>
    <w:rsid w:val="001F42ED"/>
    <w:rsid w:val="001F6281"/>
    <w:rsid w:val="001F69CC"/>
    <w:rsid w:val="001F6E04"/>
    <w:rsid w:val="001F7EBD"/>
    <w:rsid w:val="00200C5B"/>
    <w:rsid w:val="002016A5"/>
    <w:rsid w:val="00202CE8"/>
    <w:rsid w:val="00203AE0"/>
    <w:rsid w:val="00204A82"/>
    <w:rsid w:val="00205929"/>
    <w:rsid w:val="00206894"/>
    <w:rsid w:val="00206E4F"/>
    <w:rsid w:val="0021018A"/>
    <w:rsid w:val="00210BE4"/>
    <w:rsid w:val="00211612"/>
    <w:rsid w:val="00211EB3"/>
    <w:rsid w:val="002123CE"/>
    <w:rsid w:val="00215D5F"/>
    <w:rsid w:val="002163B5"/>
    <w:rsid w:val="002173DD"/>
    <w:rsid w:val="0022050F"/>
    <w:rsid w:val="00220A0A"/>
    <w:rsid w:val="00220B69"/>
    <w:rsid w:val="00221B5F"/>
    <w:rsid w:val="00221B6A"/>
    <w:rsid w:val="00222608"/>
    <w:rsid w:val="00223067"/>
    <w:rsid w:val="0022390D"/>
    <w:rsid w:val="00227AD3"/>
    <w:rsid w:val="0023053C"/>
    <w:rsid w:val="00230692"/>
    <w:rsid w:val="00232CE1"/>
    <w:rsid w:val="002333AE"/>
    <w:rsid w:val="002338FF"/>
    <w:rsid w:val="00233CD4"/>
    <w:rsid w:val="00234334"/>
    <w:rsid w:val="00234992"/>
    <w:rsid w:val="00234B37"/>
    <w:rsid w:val="00235139"/>
    <w:rsid w:val="00235146"/>
    <w:rsid w:val="0023622E"/>
    <w:rsid w:val="00236FE4"/>
    <w:rsid w:val="00237EA3"/>
    <w:rsid w:val="002407C2"/>
    <w:rsid w:val="00240A81"/>
    <w:rsid w:val="002411A7"/>
    <w:rsid w:val="00241A25"/>
    <w:rsid w:val="00241A3A"/>
    <w:rsid w:val="00242BDC"/>
    <w:rsid w:val="00244D71"/>
    <w:rsid w:val="00250546"/>
    <w:rsid w:val="00250E9A"/>
    <w:rsid w:val="002513BD"/>
    <w:rsid w:val="0025329B"/>
    <w:rsid w:val="00253EB5"/>
    <w:rsid w:val="002548FD"/>
    <w:rsid w:val="00255C3D"/>
    <w:rsid w:val="002566FC"/>
    <w:rsid w:val="0025675E"/>
    <w:rsid w:val="00260343"/>
    <w:rsid w:val="002613C4"/>
    <w:rsid w:val="00261730"/>
    <w:rsid w:val="00261B93"/>
    <w:rsid w:val="0026212D"/>
    <w:rsid w:val="002646F0"/>
    <w:rsid w:val="00265956"/>
    <w:rsid w:val="00265A48"/>
    <w:rsid w:val="00265BF3"/>
    <w:rsid w:val="0026606E"/>
    <w:rsid w:val="00266218"/>
    <w:rsid w:val="002667D8"/>
    <w:rsid w:val="00266B3A"/>
    <w:rsid w:val="00267646"/>
    <w:rsid w:val="00267649"/>
    <w:rsid w:val="00270010"/>
    <w:rsid w:val="002709AF"/>
    <w:rsid w:val="0027533A"/>
    <w:rsid w:val="00275E8C"/>
    <w:rsid w:val="002778B5"/>
    <w:rsid w:val="00277974"/>
    <w:rsid w:val="00277C7A"/>
    <w:rsid w:val="00277CE7"/>
    <w:rsid w:val="002801D2"/>
    <w:rsid w:val="00280EB5"/>
    <w:rsid w:val="0028237F"/>
    <w:rsid w:val="00282843"/>
    <w:rsid w:val="0028285F"/>
    <w:rsid w:val="00283118"/>
    <w:rsid w:val="00283764"/>
    <w:rsid w:val="00284DA5"/>
    <w:rsid w:val="002863F8"/>
    <w:rsid w:val="002873BD"/>
    <w:rsid w:val="002874EE"/>
    <w:rsid w:val="00287B78"/>
    <w:rsid w:val="00290447"/>
    <w:rsid w:val="002906EC"/>
    <w:rsid w:val="00292686"/>
    <w:rsid w:val="002935D3"/>
    <w:rsid w:val="00293705"/>
    <w:rsid w:val="00293ABC"/>
    <w:rsid w:val="00293AF9"/>
    <w:rsid w:val="00297858"/>
    <w:rsid w:val="002A35BC"/>
    <w:rsid w:val="002A3867"/>
    <w:rsid w:val="002A4A02"/>
    <w:rsid w:val="002A5542"/>
    <w:rsid w:val="002A5DA8"/>
    <w:rsid w:val="002A6B21"/>
    <w:rsid w:val="002A71AC"/>
    <w:rsid w:val="002A79FC"/>
    <w:rsid w:val="002B0078"/>
    <w:rsid w:val="002B35DA"/>
    <w:rsid w:val="002B4076"/>
    <w:rsid w:val="002B4081"/>
    <w:rsid w:val="002B47B2"/>
    <w:rsid w:val="002B560F"/>
    <w:rsid w:val="002B62A9"/>
    <w:rsid w:val="002B677D"/>
    <w:rsid w:val="002B67F5"/>
    <w:rsid w:val="002B6DC2"/>
    <w:rsid w:val="002C0D13"/>
    <w:rsid w:val="002C0EFF"/>
    <w:rsid w:val="002C12B5"/>
    <w:rsid w:val="002C16BC"/>
    <w:rsid w:val="002C1D39"/>
    <w:rsid w:val="002C1DAF"/>
    <w:rsid w:val="002C1E6B"/>
    <w:rsid w:val="002C2C34"/>
    <w:rsid w:val="002C3CB7"/>
    <w:rsid w:val="002C3DC9"/>
    <w:rsid w:val="002C41DD"/>
    <w:rsid w:val="002C539A"/>
    <w:rsid w:val="002C6E2D"/>
    <w:rsid w:val="002D0053"/>
    <w:rsid w:val="002D22F7"/>
    <w:rsid w:val="002D3869"/>
    <w:rsid w:val="002D4090"/>
    <w:rsid w:val="002D4907"/>
    <w:rsid w:val="002D4944"/>
    <w:rsid w:val="002D4DF5"/>
    <w:rsid w:val="002D54DB"/>
    <w:rsid w:val="002D5866"/>
    <w:rsid w:val="002D62DB"/>
    <w:rsid w:val="002D698B"/>
    <w:rsid w:val="002D6A02"/>
    <w:rsid w:val="002E15E5"/>
    <w:rsid w:val="002E192B"/>
    <w:rsid w:val="002E4337"/>
    <w:rsid w:val="002E46C0"/>
    <w:rsid w:val="002E5871"/>
    <w:rsid w:val="002E7988"/>
    <w:rsid w:val="002F023A"/>
    <w:rsid w:val="002F0475"/>
    <w:rsid w:val="002F1811"/>
    <w:rsid w:val="002F1E3B"/>
    <w:rsid w:val="002F1E7D"/>
    <w:rsid w:val="002F27D5"/>
    <w:rsid w:val="002F3617"/>
    <w:rsid w:val="002F3D90"/>
    <w:rsid w:val="002F4244"/>
    <w:rsid w:val="002F4CD2"/>
    <w:rsid w:val="002F4E24"/>
    <w:rsid w:val="002F4E5E"/>
    <w:rsid w:val="002F6707"/>
    <w:rsid w:val="002F6E17"/>
    <w:rsid w:val="002F7AC1"/>
    <w:rsid w:val="003008EA"/>
    <w:rsid w:val="00300BFF"/>
    <w:rsid w:val="00300DF7"/>
    <w:rsid w:val="003014F9"/>
    <w:rsid w:val="00301C9A"/>
    <w:rsid w:val="003037D4"/>
    <w:rsid w:val="00305513"/>
    <w:rsid w:val="003060E9"/>
    <w:rsid w:val="00307344"/>
    <w:rsid w:val="00307E54"/>
    <w:rsid w:val="00310102"/>
    <w:rsid w:val="00310ECA"/>
    <w:rsid w:val="00311532"/>
    <w:rsid w:val="0031208A"/>
    <w:rsid w:val="00312C75"/>
    <w:rsid w:val="00315140"/>
    <w:rsid w:val="0031679A"/>
    <w:rsid w:val="00316EED"/>
    <w:rsid w:val="0031743A"/>
    <w:rsid w:val="003205A0"/>
    <w:rsid w:val="00322367"/>
    <w:rsid w:val="003228D8"/>
    <w:rsid w:val="0032293F"/>
    <w:rsid w:val="003234CF"/>
    <w:rsid w:val="00324ADE"/>
    <w:rsid w:val="00325A34"/>
    <w:rsid w:val="0032625F"/>
    <w:rsid w:val="0032678B"/>
    <w:rsid w:val="00326D13"/>
    <w:rsid w:val="003272AD"/>
    <w:rsid w:val="003301B3"/>
    <w:rsid w:val="00332556"/>
    <w:rsid w:val="00334CE0"/>
    <w:rsid w:val="00335EFE"/>
    <w:rsid w:val="00336477"/>
    <w:rsid w:val="00337698"/>
    <w:rsid w:val="00337CE9"/>
    <w:rsid w:val="00341778"/>
    <w:rsid w:val="00342048"/>
    <w:rsid w:val="003420EB"/>
    <w:rsid w:val="00342C64"/>
    <w:rsid w:val="00343352"/>
    <w:rsid w:val="00344D66"/>
    <w:rsid w:val="00345483"/>
    <w:rsid w:val="00345DEC"/>
    <w:rsid w:val="00345F47"/>
    <w:rsid w:val="00346032"/>
    <w:rsid w:val="0034686F"/>
    <w:rsid w:val="00347202"/>
    <w:rsid w:val="00347FD3"/>
    <w:rsid w:val="00350497"/>
    <w:rsid w:val="0035189B"/>
    <w:rsid w:val="003524B3"/>
    <w:rsid w:val="0035267C"/>
    <w:rsid w:val="00353098"/>
    <w:rsid w:val="0035320F"/>
    <w:rsid w:val="00353B3B"/>
    <w:rsid w:val="00354040"/>
    <w:rsid w:val="00354165"/>
    <w:rsid w:val="00354286"/>
    <w:rsid w:val="00355C06"/>
    <w:rsid w:val="00356313"/>
    <w:rsid w:val="0035762C"/>
    <w:rsid w:val="00357BD6"/>
    <w:rsid w:val="0036064F"/>
    <w:rsid w:val="003612E9"/>
    <w:rsid w:val="0036208F"/>
    <w:rsid w:val="00364F3F"/>
    <w:rsid w:val="003657C2"/>
    <w:rsid w:val="00365ABF"/>
    <w:rsid w:val="00365DCF"/>
    <w:rsid w:val="00367105"/>
    <w:rsid w:val="00367E79"/>
    <w:rsid w:val="0037087D"/>
    <w:rsid w:val="0037098E"/>
    <w:rsid w:val="0037108F"/>
    <w:rsid w:val="003714EB"/>
    <w:rsid w:val="00372FC9"/>
    <w:rsid w:val="00373B1D"/>
    <w:rsid w:val="00377B20"/>
    <w:rsid w:val="0038046D"/>
    <w:rsid w:val="00380D2C"/>
    <w:rsid w:val="003810E1"/>
    <w:rsid w:val="003820E2"/>
    <w:rsid w:val="0038255D"/>
    <w:rsid w:val="003831FA"/>
    <w:rsid w:val="003842C0"/>
    <w:rsid w:val="0038463A"/>
    <w:rsid w:val="00386BC8"/>
    <w:rsid w:val="00386BDE"/>
    <w:rsid w:val="00390080"/>
    <w:rsid w:val="00391E3E"/>
    <w:rsid w:val="003923CD"/>
    <w:rsid w:val="00393A33"/>
    <w:rsid w:val="00394ED4"/>
    <w:rsid w:val="00395F02"/>
    <w:rsid w:val="00395FA2"/>
    <w:rsid w:val="003976A9"/>
    <w:rsid w:val="0039795C"/>
    <w:rsid w:val="003A0030"/>
    <w:rsid w:val="003A035F"/>
    <w:rsid w:val="003A13C2"/>
    <w:rsid w:val="003A2207"/>
    <w:rsid w:val="003A2F4D"/>
    <w:rsid w:val="003A32D2"/>
    <w:rsid w:val="003A3C9F"/>
    <w:rsid w:val="003A5033"/>
    <w:rsid w:val="003A577A"/>
    <w:rsid w:val="003A750F"/>
    <w:rsid w:val="003B0064"/>
    <w:rsid w:val="003B03D8"/>
    <w:rsid w:val="003B120E"/>
    <w:rsid w:val="003B265F"/>
    <w:rsid w:val="003B2D50"/>
    <w:rsid w:val="003B2D69"/>
    <w:rsid w:val="003B3774"/>
    <w:rsid w:val="003B397C"/>
    <w:rsid w:val="003B406C"/>
    <w:rsid w:val="003B40C3"/>
    <w:rsid w:val="003B5702"/>
    <w:rsid w:val="003B5948"/>
    <w:rsid w:val="003C037A"/>
    <w:rsid w:val="003C164F"/>
    <w:rsid w:val="003C1DCF"/>
    <w:rsid w:val="003C234D"/>
    <w:rsid w:val="003C42F2"/>
    <w:rsid w:val="003C4E64"/>
    <w:rsid w:val="003C5B6E"/>
    <w:rsid w:val="003C5CCD"/>
    <w:rsid w:val="003C7380"/>
    <w:rsid w:val="003D0756"/>
    <w:rsid w:val="003D2D37"/>
    <w:rsid w:val="003D2F02"/>
    <w:rsid w:val="003D3C50"/>
    <w:rsid w:val="003D4F16"/>
    <w:rsid w:val="003D5ED5"/>
    <w:rsid w:val="003D6407"/>
    <w:rsid w:val="003D66B4"/>
    <w:rsid w:val="003D6CA7"/>
    <w:rsid w:val="003E04D1"/>
    <w:rsid w:val="003E1A12"/>
    <w:rsid w:val="003E1A2E"/>
    <w:rsid w:val="003E1D2A"/>
    <w:rsid w:val="003E22E0"/>
    <w:rsid w:val="003E2716"/>
    <w:rsid w:val="003E2A9C"/>
    <w:rsid w:val="003E2CF1"/>
    <w:rsid w:val="003E2EF1"/>
    <w:rsid w:val="003E394D"/>
    <w:rsid w:val="003E7072"/>
    <w:rsid w:val="003E7135"/>
    <w:rsid w:val="003F01BC"/>
    <w:rsid w:val="003F0DE8"/>
    <w:rsid w:val="003F16CA"/>
    <w:rsid w:val="003F1E88"/>
    <w:rsid w:val="003F2334"/>
    <w:rsid w:val="003F24A3"/>
    <w:rsid w:val="003F283C"/>
    <w:rsid w:val="003F2E1C"/>
    <w:rsid w:val="003F4506"/>
    <w:rsid w:val="003F46D0"/>
    <w:rsid w:val="003F5C2B"/>
    <w:rsid w:val="003F607B"/>
    <w:rsid w:val="003F7A28"/>
    <w:rsid w:val="00400A1E"/>
    <w:rsid w:val="00403C0C"/>
    <w:rsid w:val="0040446E"/>
    <w:rsid w:val="004067ED"/>
    <w:rsid w:val="00406D27"/>
    <w:rsid w:val="00407743"/>
    <w:rsid w:val="004112A6"/>
    <w:rsid w:val="004114D5"/>
    <w:rsid w:val="004119B1"/>
    <w:rsid w:val="00411A3E"/>
    <w:rsid w:val="004144A6"/>
    <w:rsid w:val="004148D4"/>
    <w:rsid w:val="00416483"/>
    <w:rsid w:val="00416842"/>
    <w:rsid w:val="004169C0"/>
    <w:rsid w:val="004174B5"/>
    <w:rsid w:val="00417F42"/>
    <w:rsid w:val="00420431"/>
    <w:rsid w:val="00420455"/>
    <w:rsid w:val="0042056A"/>
    <w:rsid w:val="00421931"/>
    <w:rsid w:val="00421978"/>
    <w:rsid w:val="00425551"/>
    <w:rsid w:val="00425DCD"/>
    <w:rsid w:val="00426581"/>
    <w:rsid w:val="00426CF5"/>
    <w:rsid w:val="0043066F"/>
    <w:rsid w:val="00430D42"/>
    <w:rsid w:val="0043183D"/>
    <w:rsid w:val="0043262A"/>
    <w:rsid w:val="004328E8"/>
    <w:rsid w:val="00433DC6"/>
    <w:rsid w:val="0043433F"/>
    <w:rsid w:val="004345C6"/>
    <w:rsid w:val="00434E9B"/>
    <w:rsid w:val="00435978"/>
    <w:rsid w:val="004359D4"/>
    <w:rsid w:val="0043642A"/>
    <w:rsid w:val="00436E42"/>
    <w:rsid w:val="00440B4F"/>
    <w:rsid w:val="00441686"/>
    <w:rsid w:val="00441CF7"/>
    <w:rsid w:val="00442429"/>
    <w:rsid w:val="004424F0"/>
    <w:rsid w:val="00442EFF"/>
    <w:rsid w:val="004430BB"/>
    <w:rsid w:val="00443607"/>
    <w:rsid w:val="004436D9"/>
    <w:rsid w:val="00443961"/>
    <w:rsid w:val="004439C1"/>
    <w:rsid w:val="00445C62"/>
    <w:rsid w:val="00450280"/>
    <w:rsid w:val="004502D4"/>
    <w:rsid w:val="00450C6D"/>
    <w:rsid w:val="00450D30"/>
    <w:rsid w:val="004524E8"/>
    <w:rsid w:val="004535B5"/>
    <w:rsid w:val="00453BB7"/>
    <w:rsid w:val="004543B8"/>
    <w:rsid w:val="00454445"/>
    <w:rsid w:val="00454794"/>
    <w:rsid w:val="004559E9"/>
    <w:rsid w:val="00455DE8"/>
    <w:rsid w:val="00456652"/>
    <w:rsid w:val="00457492"/>
    <w:rsid w:val="00463CD2"/>
    <w:rsid w:val="00464AFB"/>
    <w:rsid w:val="004653F9"/>
    <w:rsid w:val="00465552"/>
    <w:rsid w:val="00466115"/>
    <w:rsid w:val="0046612B"/>
    <w:rsid w:val="0046649B"/>
    <w:rsid w:val="0046695E"/>
    <w:rsid w:val="004675B9"/>
    <w:rsid w:val="004707F7"/>
    <w:rsid w:val="0047128C"/>
    <w:rsid w:val="0047312B"/>
    <w:rsid w:val="00475A4F"/>
    <w:rsid w:val="00476494"/>
    <w:rsid w:val="004769DC"/>
    <w:rsid w:val="00477574"/>
    <w:rsid w:val="00477DB2"/>
    <w:rsid w:val="00480229"/>
    <w:rsid w:val="00481A59"/>
    <w:rsid w:val="0048282C"/>
    <w:rsid w:val="004849C9"/>
    <w:rsid w:val="00485F2E"/>
    <w:rsid w:val="00486370"/>
    <w:rsid w:val="00486678"/>
    <w:rsid w:val="00487283"/>
    <w:rsid w:val="00487627"/>
    <w:rsid w:val="0049169A"/>
    <w:rsid w:val="00492F7D"/>
    <w:rsid w:val="00493339"/>
    <w:rsid w:val="004936C3"/>
    <w:rsid w:val="00493A66"/>
    <w:rsid w:val="00494516"/>
    <w:rsid w:val="004961E1"/>
    <w:rsid w:val="00497010"/>
    <w:rsid w:val="004A3279"/>
    <w:rsid w:val="004A38D1"/>
    <w:rsid w:val="004A4BFA"/>
    <w:rsid w:val="004A58DA"/>
    <w:rsid w:val="004A5B58"/>
    <w:rsid w:val="004A6486"/>
    <w:rsid w:val="004A673A"/>
    <w:rsid w:val="004A7009"/>
    <w:rsid w:val="004A77F1"/>
    <w:rsid w:val="004B0298"/>
    <w:rsid w:val="004B09D9"/>
    <w:rsid w:val="004B147A"/>
    <w:rsid w:val="004B1FFF"/>
    <w:rsid w:val="004B2176"/>
    <w:rsid w:val="004B320F"/>
    <w:rsid w:val="004B530D"/>
    <w:rsid w:val="004B53CD"/>
    <w:rsid w:val="004B5426"/>
    <w:rsid w:val="004B5672"/>
    <w:rsid w:val="004B59F4"/>
    <w:rsid w:val="004B5B16"/>
    <w:rsid w:val="004B73C2"/>
    <w:rsid w:val="004C0B92"/>
    <w:rsid w:val="004C0CD1"/>
    <w:rsid w:val="004C1F01"/>
    <w:rsid w:val="004C29ED"/>
    <w:rsid w:val="004C2A3E"/>
    <w:rsid w:val="004C41F0"/>
    <w:rsid w:val="004C5C0D"/>
    <w:rsid w:val="004C700E"/>
    <w:rsid w:val="004D106B"/>
    <w:rsid w:val="004D1DC7"/>
    <w:rsid w:val="004D4D80"/>
    <w:rsid w:val="004D50BC"/>
    <w:rsid w:val="004D5335"/>
    <w:rsid w:val="004D5E13"/>
    <w:rsid w:val="004D6C12"/>
    <w:rsid w:val="004D7E5E"/>
    <w:rsid w:val="004E09E5"/>
    <w:rsid w:val="004E0C87"/>
    <w:rsid w:val="004E154A"/>
    <w:rsid w:val="004E1F97"/>
    <w:rsid w:val="004E2591"/>
    <w:rsid w:val="004E4A18"/>
    <w:rsid w:val="004E4FDB"/>
    <w:rsid w:val="004E53D7"/>
    <w:rsid w:val="004E5773"/>
    <w:rsid w:val="004E602C"/>
    <w:rsid w:val="004E6374"/>
    <w:rsid w:val="004E67B8"/>
    <w:rsid w:val="004E7050"/>
    <w:rsid w:val="004F0D0A"/>
    <w:rsid w:val="004F1A6E"/>
    <w:rsid w:val="004F1C06"/>
    <w:rsid w:val="004F240F"/>
    <w:rsid w:val="004F30EC"/>
    <w:rsid w:val="004F3F02"/>
    <w:rsid w:val="004F60D9"/>
    <w:rsid w:val="004F6350"/>
    <w:rsid w:val="004F67D4"/>
    <w:rsid w:val="004F6877"/>
    <w:rsid w:val="004F794B"/>
    <w:rsid w:val="004F7996"/>
    <w:rsid w:val="00500427"/>
    <w:rsid w:val="0050149D"/>
    <w:rsid w:val="005019D2"/>
    <w:rsid w:val="00501D2F"/>
    <w:rsid w:val="005021F8"/>
    <w:rsid w:val="005023B5"/>
    <w:rsid w:val="00502A49"/>
    <w:rsid w:val="00503782"/>
    <w:rsid w:val="00503AF6"/>
    <w:rsid w:val="00506A08"/>
    <w:rsid w:val="005072AC"/>
    <w:rsid w:val="00507ABE"/>
    <w:rsid w:val="005101E5"/>
    <w:rsid w:val="00510364"/>
    <w:rsid w:val="00513189"/>
    <w:rsid w:val="00513712"/>
    <w:rsid w:val="005143A3"/>
    <w:rsid w:val="005146E7"/>
    <w:rsid w:val="005155E0"/>
    <w:rsid w:val="00515769"/>
    <w:rsid w:val="0051581F"/>
    <w:rsid w:val="00515BEF"/>
    <w:rsid w:val="0051702B"/>
    <w:rsid w:val="0052027E"/>
    <w:rsid w:val="0052157D"/>
    <w:rsid w:val="00522087"/>
    <w:rsid w:val="005227CF"/>
    <w:rsid w:val="00523BA6"/>
    <w:rsid w:val="0052468E"/>
    <w:rsid w:val="00525411"/>
    <w:rsid w:val="0052557C"/>
    <w:rsid w:val="00525AF3"/>
    <w:rsid w:val="00525F30"/>
    <w:rsid w:val="00526CE1"/>
    <w:rsid w:val="0052709C"/>
    <w:rsid w:val="00527E01"/>
    <w:rsid w:val="00530057"/>
    <w:rsid w:val="00531E95"/>
    <w:rsid w:val="005326C9"/>
    <w:rsid w:val="00533A34"/>
    <w:rsid w:val="005342BD"/>
    <w:rsid w:val="00535088"/>
    <w:rsid w:val="00535701"/>
    <w:rsid w:val="0053602C"/>
    <w:rsid w:val="00536318"/>
    <w:rsid w:val="005372A1"/>
    <w:rsid w:val="00540B87"/>
    <w:rsid w:val="00542438"/>
    <w:rsid w:val="005427B1"/>
    <w:rsid w:val="00543627"/>
    <w:rsid w:val="00544E61"/>
    <w:rsid w:val="00546E08"/>
    <w:rsid w:val="00550C60"/>
    <w:rsid w:val="005514A2"/>
    <w:rsid w:val="0055151F"/>
    <w:rsid w:val="00553263"/>
    <w:rsid w:val="00554CBF"/>
    <w:rsid w:val="00555041"/>
    <w:rsid w:val="005552C7"/>
    <w:rsid w:val="00555901"/>
    <w:rsid w:val="00555F8A"/>
    <w:rsid w:val="00556AB9"/>
    <w:rsid w:val="00556F93"/>
    <w:rsid w:val="005606BE"/>
    <w:rsid w:val="005609F8"/>
    <w:rsid w:val="005615BF"/>
    <w:rsid w:val="00562891"/>
    <w:rsid w:val="0056385B"/>
    <w:rsid w:val="005653C5"/>
    <w:rsid w:val="0056577C"/>
    <w:rsid w:val="00565AF4"/>
    <w:rsid w:val="005661E8"/>
    <w:rsid w:val="005665A1"/>
    <w:rsid w:val="005665E0"/>
    <w:rsid w:val="00566630"/>
    <w:rsid w:val="00566A9A"/>
    <w:rsid w:val="00567900"/>
    <w:rsid w:val="00571213"/>
    <w:rsid w:val="005719A6"/>
    <w:rsid w:val="0057354A"/>
    <w:rsid w:val="00573632"/>
    <w:rsid w:val="00575212"/>
    <w:rsid w:val="0057572B"/>
    <w:rsid w:val="00575E70"/>
    <w:rsid w:val="005764C7"/>
    <w:rsid w:val="005769BB"/>
    <w:rsid w:val="0057764E"/>
    <w:rsid w:val="00580CA3"/>
    <w:rsid w:val="00582823"/>
    <w:rsid w:val="00582A79"/>
    <w:rsid w:val="00582B3B"/>
    <w:rsid w:val="005843D7"/>
    <w:rsid w:val="00584993"/>
    <w:rsid w:val="0058618E"/>
    <w:rsid w:val="00586B53"/>
    <w:rsid w:val="00586E71"/>
    <w:rsid w:val="00587BE4"/>
    <w:rsid w:val="005910C5"/>
    <w:rsid w:val="005916FD"/>
    <w:rsid w:val="00591F70"/>
    <w:rsid w:val="005928DD"/>
    <w:rsid w:val="0059366B"/>
    <w:rsid w:val="00596409"/>
    <w:rsid w:val="00596EC0"/>
    <w:rsid w:val="005A21EC"/>
    <w:rsid w:val="005A2713"/>
    <w:rsid w:val="005A2B13"/>
    <w:rsid w:val="005A3246"/>
    <w:rsid w:val="005A54BC"/>
    <w:rsid w:val="005A5B47"/>
    <w:rsid w:val="005A5C5A"/>
    <w:rsid w:val="005A646B"/>
    <w:rsid w:val="005A7537"/>
    <w:rsid w:val="005B05D5"/>
    <w:rsid w:val="005B1097"/>
    <w:rsid w:val="005B110C"/>
    <w:rsid w:val="005B2FA2"/>
    <w:rsid w:val="005B3B99"/>
    <w:rsid w:val="005B4964"/>
    <w:rsid w:val="005B744C"/>
    <w:rsid w:val="005B7B4A"/>
    <w:rsid w:val="005C0139"/>
    <w:rsid w:val="005C13BB"/>
    <w:rsid w:val="005C209B"/>
    <w:rsid w:val="005C2A16"/>
    <w:rsid w:val="005C2F76"/>
    <w:rsid w:val="005C4803"/>
    <w:rsid w:val="005C4AA4"/>
    <w:rsid w:val="005C531E"/>
    <w:rsid w:val="005C619B"/>
    <w:rsid w:val="005C63E4"/>
    <w:rsid w:val="005C6852"/>
    <w:rsid w:val="005C701E"/>
    <w:rsid w:val="005D1023"/>
    <w:rsid w:val="005D1051"/>
    <w:rsid w:val="005D3EC3"/>
    <w:rsid w:val="005D599C"/>
    <w:rsid w:val="005D63C4"/>
    <w:rsid w:val="005D68BB"/>
    <w:rsid w:val="005D7AB7"/>
    <w:rsid w:val="005D7B8E"/>
    <w:rsid w:val="005E2186"/>
    <w:rsid w:val="005E371E"/>
    <w:rsid w:val="005E4EB4"/>
    <w:rsid w:val="005E5986"/>
    <w:rsid w:val="005E76E6"/>
    <w:rsid w:val="005E7E9C"/>
    <w:rsid w:val="005F0E71"/>
    <w:rsid w:val="005F1A8E"/>
    <w:rsid w:val="005F215C"/>
    <w:rsid w:val="005F4129"/>
    <w:rsid w:val="005F456B"/>
    <w:rsid w:val="005F55CA"/>
    <w:rsid w:val="0060009A"/>
    <w:rsid w:val="006011EB"/>
    <w:rsid w:val="00601DFA"/>
    <w:rsid w:val="00602FAA"/>
    <w:rsid w:val="00603396"/>
    <w:rsid w:val="00603445"/>
    <w:rsid w:val="00603EFD"/>
    <w:rsid w:val="00604BBA"/>
    <w:rsid w:val="0060586B"/>
    <w:rsid w:val="00605A17"/>
    <w:rsid w:val="00605DC5"/>
    <w:rsid w:val="006065D4"/>
    <w:rsid w:val="00606669"/>
    <w:rsid w:val="0060681B"/>
    <w:rsid w:val="00606BD8"/>
    <w:rsid w:val="00606D75"/>
    <w:rsid w:val="00607291"/>
    <w:rsid w:val="00607B31"/>
    <w:rsid w:val="00610583"/>
    <w:rsid w:val="00610F11"/>
    <w:rsid w:val="006115B0"/>
    <w:rsid w:val="006118EB"/>
    <w:rsid w:val="00611A71"/>
    <w:rsid w:val="00611D3B"/>
    <w:rsid w:val="006120EA"/>
    <w:rsid w:val="0061275D"/>
    <w:rsid w:val="006145EC"/>
    <w:rsid w:val="00614B9C"/>
    <w:rsid w:val="00615F33"/>
    <w:rsid w:val="006171E8"/>
    <w:rsid w:val="00617D16"/>
    <w:rsid w:val="00617D5A"/>
    <w:rsid w:val="00621805"/>
    <w:rsid w:val="00621DDC"/>
    <w:rsid w:val="00622C5F"/>
    <w:rsid w:val="00623E3B"/>
    <w:rsid w:val="006242E0"/>
    <w:rsid w:val="00624D43"/>
    <w:rsid w:val="006264CE"/>
    <w:rsid w:val="006265AD"/>
    <w:rsid w:val="006302DC"/>
    <w:rsid w:val="006306FF"/>
    <w:rsid w:val="00630A65"/>
    <w:rsid w:val="00631144"/>
    <w:rsid w:val="006312E2"/>
    <w:rsid w:val="00632459"/>
    <w:rsid w:val="006325F4"/>
    <w:rsid w:val="00632BDF"/>
    <w:rsid w:val="006333CE"/>
    <w:rsid w:val="00636745"/>
    <w:rsid w:val="00637931"/>
    <w:rsid w:val="00641B29"/>
    <w:rsid w:val="006421B3"/>
    <w:rsid w:val="00643B3A"/>
    <w:rsid w:val="00643C8D"/>
    <w:rsid w:val="006453BC"/>
    <w:rsid w:val="00645458"/>
    <w:rsid w:val="006514FA"/>
    <w:rsid w:val="0065211A"/>
    <w:rsid w:val="0065383E"/>
    <w:rsid w:val="0065409F"/>
    <w:rsid w:val="00654D66"/>
    <w:rsid w:val="00655A2C"/>
    <w:rsid w:val="00656798"/>
    <w:rsid w:val="00656E92"/>
    <w:rsid w:val="006575D5"/>
    <w:rsid w:val="006577D6"/>
    <w:rsid w:val="006578CD"/>
    <w:rsid w:val="00657ABD"/>
    <w:rsid w:val="00657F01"/>
    <w:rsid w:val="0066197E"/>
    <w:rsid w:val="0066393B"/>
    <w:rsid w:val="00667B80"/>
    <w:rsid w:val="00671AB5"/>
    <w:rsid w:val="00671D44"/>
    <w:rsid w:val="006721D3"/>
    <w:rsid w:val="006727D0"/>
    <w:rsid w:val="0067350F"/>
    <w:rsid w:val="00675C01"/>
    <w:rsid w:val="00676A1A"/>
    <w:rsid w:val="0067725F"/>
    <w:rsid w:val="006774FB"/>
    <w:rsid w:val="00677E15"/>
    <w:rsid w:val="006800E5"/>
    <w:rsid w:val="00680AB3"/>
    <w:rsid w:val="006817F2"/>
    <w:rsid w:val="0068294A"/>
    <w:rsid w:val="006832AA"/>
    <w:rsid w:val="0068355F"/>
    <w:rsid w:val="00683769"/>
    <w:rsid w:val="00684BA0"/>
    <w:rsid w:val="00684D95"/>
    <w:rsid w:val="0068516D"/>
    <w:rsid w:val="00686648"/>
    <w:rsid w:val="0069237A"/>
    <w:rsid w:val="00692436"/>
    <w:rsid w:val="00692B2B"/>
    <w:rsid w:val="0069346B"/>
    <w:rsid w:val="00694570"/>
    <w:rsid w:val="00694CD0"/>
    <w:rsid w:val="00695334"/>
    <w:rsid w:val="006958C3"/>
    <w:rsid w:val="006961C8"/>
    <w:rsid w:val="0069657A"/>
    <w:rsid w:val="00696CEA"/>
    <w:rsid w:val="006978C9"/>
    <w:rsid w:val="00697EE9"/>
    <w:rsid w:val="006A06A9"/>
    <w:rsid w:val="006A3C39"/>
    <w:rsid w:val="006A3FDB"/>
    <w:rsid w:val="006A53F3"/>
    <w:rsid w:val="006A5B90"/>
    <w:rsid w:val="006A619F"/>
    <w:rsid w:val="006A6679"/>
    <w:rsid w:val="006A7F04"/>
    <w:rsid w:val="006B068C"/>
    <w:rsid w:val="006B0AD9"/>
    <w:rsid w:val="006B2E46"/>
    <w:rsid w:val="006B35D2"/>
    <w:rsid w:val="006B3BF9"/>
    <w:rsid w:val="006B43CD"/>
    <w:rsid w:val="006B54C1"/>
    <w:rsid w:val="006B696A"/>
    <w:rsid w:val="006B772B"/>
    <w:rsid w:val="006B780E"/>
    <w:rsid w:val="006C0C50"/>
    <w:rsid w:val="006C2251"/>
    <w:rsid w:val="006C2481"/>
    <w:rsid w:val="006C2C88"/>
    <w:rsid w:val="006C5D97"/>
    <w:rsid w:val="006C5F92"/>
    <w:rsid w:val="006C631E"/>
    <w:rsid w:val="006C7A6C"/>
    <w:rsid w:val="006D06AA"/>
    <w:rsid w:val="006D0EDF"/>
    <w:rsid w:val="006D1552"/>
    <w:rsid w:val="006D27E0"/>
    <w:rsid w:val="006D2D08"/>
    <w:rsid w:val="006D4021"/>
    <w:rsid w:val="006D474F"/>
    <w:rsid w:val="006D537F"/>
    <w:rsid w:val="006D6205"/>
    <w:rsid w:val="006E003C"/>
    <w:rsid w:val="006E164B"/>
    <w:rsid w:val="006E1C6E"/>
    <w:rsid w:val="006E278E"/>
    <w:rsid w:val="006E295C"/>
    <w:rsid w:val="006E2AFE"/>
    <w:rsid w:val="006E56A1"/>
    <w:rsid w:val="006E5BA9"/>
    <w:rsid w:val="006E6337"/>
    <w:rsid w:val="006E641D"/>
    <w:rsid w:val="006E7193"/>
    <w:rsid w:val="006E7741"/>
    <w:rsid w:val="006E79CB"/>
    <w:rsid w:val="006F09F6"/>
    <w:rsid w:val="006F5699"/>
    <w:rsid w:val="006F58B8"/>
    <w:rsid w:val="006F7EAE"/>
    <w:rsid w:val="00700189"/>
    <w:rsid w:val="0070048D"/>
    <w:rsid w:val="00703D98"/>
    <w:rsid w:val="00704C72"/>
    <w:rsid w:val="00705D05"/>
    <w:rsid w:val="00707877"/>
    <w:rsid w:val="00707F7A"/>
    <w:rsid w:val="00710BE1"/>
    <w:rsid w:val="00710F34"/>
    <w:rsid w:val="0071126C"/>
    <w:rsid w:val="00711A5B"/>
    <w:rsid w:val="00711F88"/>
    <w:rsid w:val="007131F5"/>
    <w:rsid w:val="00714256"/>
    <w:rsid w:val="0071460F"/>
    <w:rsid w:val="0071481D"/>
    <w:rsid w:val="00717FA5"/>
    <w:rsid w:val="0072001A"/>
    <w:rsid w:val="00721061"/>
    <w:rsid w:val="007211A9"/>
    <w:rsid w:val="0072189C"/>
    <w:rsid w:val="007227F7"/>
    <w:rsid w:val="0072296A"/>
    <w:rsid w:val="00722FE8"/>
    <w:rsid w:val="007232D8"/>
    <w:rsid w:val="007239BB"/>
    <w:rsid w:val="00723F6E"/>
    <w:rsid w:val="00724761"/>
    <w:rsid w:val="0072549D"/>
    <w:rsid w:val="00726DDF"/>
    <w:rsid w:val="007273FA"/>
    <w:rsid w:val="007306F4"/>
    <w:rsid w:val="00731C14"/>
    <w:rsid w:val="007327F4"/>
    <w:rsid w:val="007339E2"/>
    <w:rsid w:val="00733F74"/>
    <w:rsid w:val="00734947"/>
    <w:rsid w:val="007352D3"/>
    <w:rsid w:val="00735DF4"/>
    <w:rsid w:val="00737733"/>
    <w:rsid w:val="007400C3"/>
    <w:rsid w:val="00741692"/>
    <w:rsid w:val="007420B9"/>
    <w:rsid w:val="0074332A"/>
    <w:rsid w:val="00743B98"/>
    <w:rsid w:val="00743F23"/>
    <w:rsid w:val="007442B1"/>
    <w:rsid w:val="007465F2"/>
    <w:rsid w:val="007466F6"/>
    <w:rsid w:val="00746F7F"/>
    <w:rsid w:val="007476C6"/>
    <w:rsid w:val="00747A49"/>
    <w:rsid w:val="0075105D"/>
    <w:rsid w:val="00751768"/>
    <w:rsid w:val="00751A99"/>
    <w:rsid w:val="00751F4A"/>
    <w:rsid w:val="007529FA"/>
    <w:rsid w:val="0075329D"/>
    <w:rsid w:val="0075336A"/>
    <w:rsid w:val="0075352F"/>
    <w:rsid w:val="00754BAD"/>
    <w:rsid w:val="007552C7"/>
    <w:rsid w:val="007579AC"/>
    <w:rsid w:val="0076197B"/>
    <w:rsid w:val="00761E28"/>
    <w:rsid w:val="007627D7"/>
    <w:rsid w:val="007632A5"/>
    <w:rsid w:val="007642B7"/>
    <w:rsid w:val="007649AE"/>
    <w:rsid w:val="00766013"/>
    <w:rsid w:val="00766AAE"/>
    <w:rsid w:val="00767490"/>
    <w:rsid w:val="00770FB0"/>
    <w:rsid w:val="00771068"/>
    <w:rsid w:val="007713A6"/>
    <w:rsid w:val="007719E7"/>
    <w:rsid w:val="00772633"/>
    <w:rsid w:val="00772E80"/>
    <w:rsid w:val="00775856"/>
    <w:rsid w:val="00775DED"/>
    <w:rsid w:val="007818AC"/>
    <w:rsid w:val="00782A4C"/>
    <w:rsid w:val="0078315B"/>
    <w:rsid w:val="007835B9"/>
    <w:rsid w:val="0078437E"/>
    <w:rsid w:val="00784760"/>
    <w:rsid w:val="00784C36"/>
    <w:rsid w:val="0078517F"/>
    <w:rsid w:val="00785400"/>
    <w:rsid w:val="00785C19"/>
    <w:rsid w:val="00785E7D"/>
    <w:rsid w:val="0078660D"/>
    <w:rsid w:val="007867E8"/>
    <w:rsid w:val="00790154"/>
    <w:rsid w:val="007905AA"/>
    <w:rsid w:val="007911F1"/>
    <w:rsid w:val="007934CA"/>
    <w:rsid w:val="00793CB7"/>
    <w:rsid w:val="0079485B"/>
    <w:rsid w:val="00794893"/>
    <w:rsid w:val="00794A4A"/>
    <w:rsid w:val="00794E68"/>
    <w:rsid w:val="00797138"/>
    <w:rsid w:val="00797E67"/>
    <w:rsid w:val="007A0C17"/>
    <w:rsid w:val="007A1943"/>
    <w:rsid w:val="007A1FEA"/>
    <w:rsid w:val="007A26FB"/>
    <w:rsid w:val="007A35E8"/>
    <w:rsid w:val="007A4045"/>
    <w:rsid w:val="007A5024"/>
    <w:rsid w:val="007A6754"/>
    <w:rsid w:val="007A6C2A"/>
    <w:rsid w:val="007A6C9A"/>
    <w:rsid w:val="007A769C"/>
    <w:rsid w:val="007A79C3"/>
    <w:rsid w:val="007A7B3E"/>
    <w:rsid w:val="007A7CF9"/>
    <w:rsid w:val="007B0464"/>
    <w:rsid w:val="007B0B31"/>
    <w:rsid w:val="007B121B"/>
    <w:rsid w:val="007B15F5"/>
    <w:rsid w:val="007B200E"/>
    <w:rsid w:val="007B4167"/>
    <w:rsid w:val="007B4177"/>
    <w:rsid w:val="007B51D2"/>
    <w:rsid w:val="007B5545"/>
    <w:rsid w:val="007B76FF"/>
    <w:rsid w:val="007C15F8"/>
    <w:rsid w:val="007C194D"/>
    <w:rsid w:val="007C2DC8"/>
    <w:rsid w:val="007C2E21"/>
    <w:rsid w:val="007C3463"/>
    <w:rsid w:val="007C6906"/>
    <w:rsid w:val="007C6F00"/>
    <w:rsid w:val="007C7991"/>
    <w:rsid w:val="007D03B9"/>
    <w:rsid w:val="007D10C9"/>
    <w:rsid w:val="007D14E2"/>
    <w:rsid w:val="007D4E70"/>
    <w:rsid w:val="007D5CBC"/>
    <w:rsid w:val="007D7F8E"/>
    <w:rsid w:val="007E08AA"/>
    <w:rsid w:val="007E0AFF"/>
    <w:rsid w:val="007E0CB3"/>
    <w:rsid w:val="007E1F9F"/>
    <w:rsid w:val="007E2A17"/>
    <w:rsid w:val="007E2A45"/>
    <w:rsid w:val="007E3AF7"/>
    <w:rsid w:val="007E4C16"/>
    <w:rsid w:val="007E7D14"/>
    <w:rsid w:val="007F024A"/>
    <w:rsid w:val="007F2458"/>
    <w:rsid w:val="007F289C"/>
    <w:rsid w:val="007F47CC"/>
    <w:rsid w:val="007F5D72"/>
    <w:rsid w:val="007F6484"/>
    <w:rsid w:val="007F6B55"/>
    <w:rsid w:val="007F6DF3"/>
    <w:rsid w:val="007F7B1E"/>
    <w:rsid w:val="00802270"/>
    <w:rsid w:val="00802503"/>
    <w:rsid w:val="00802D5F"/>
    <w:rsid w:val="00803331"/>
    <w:rsid w:val="00803C41"/>
    <w:rsid w:val="00804706"/>
    <w:rsid w:val="00804834"/>
    <w:rsid w:val="00805A1D"/>
    <w:rsid w:val="00806A01"/>
    <w:rsid w:val="00807449"/>
    <w:rsid w:val="008121D6"/>
    <w:rsid w:val="008122C6"/>
    <w:rsid w:val="00812E04"/>
    <w:rsid w:val="008133C2"/>
    <w:rsid w:val="008142B4"/>
    <w:rsid w:val="0081442A"/>
    <w:rsid w:val="00814EB1"/>
    <w:rsid w:val="0081528C"/>
    <w:rsid w:val="00816E9E"/>
    <w:rsid w:val="008177BD"/>
    <w:rsid w:val="00817E39"/>
    <w:rsid w:val="00820460"/>
    <w:rsid w:val="00820E27"/>
    <w:rsid w:val="00822E96"/>
    <w:rsid w:val="00823114"/>
    <w:rsid w:val="00823186"/>
    <w:rsid w:val="00823389"/>
    <w:rsid w:val="008234E8"/>
    <w:rsid w:val="008242A2"/>
    <w:rsid w:val="00824524"/>
    <w:rsid w:val="00824CEC"/>
    <w:rsid w:val="00825000"/>
    <w:rsid w:val="00825C8F"/>
    <w:rsid w:val="00826331"/>
    <w:rsid w:val="00826C67"/>
    <w:rsid w:val="00834595"/>
    <w:rsid w:val="0083473A"/>
    <w:rsid w:val="008353B7"/>
    <w:rsid w:val="00835C6D"/>
    <w:rsid w:val="00837617"/>
    <w:rsid w:val="00840765"/>
    <w:rsid w:val="00840EF5"/>
    <w:rsid w:val="0084164B"/>
    <w:rsid w:val="00843E6A"/>
    <w:rsid w:val="008450E6"/>
    <w:rsid w:val="008452BD"/>
    <w:rsid w:val="008458C0"/>
    <w:rsid w:val="00845D29"/>
    <w:rsid w:val="008462DE"/>
    <w:rsid w:val="00846AAD"/>
    <w:rsid w:val="00847001"/>
    <w:rsid w:val="008479E7"/>
    <w:rsid w:val="0085050F"/>
    <w:rsid w:val="00850BB7"/>
    <w:rsid w:val="0085129E"/>
    <w:rsid w:val="00852608"/>
    <w:rsid w:val="00855F25"/>
    <w:rsid w:val="00856100"/>
    <w:rsid w:val="008566E6"/>
    <w:rsid w:val="00856770"/>
    <w:rsid w:val="00856EF2"/>
    <w:rsid w:val="0085720A"/>
    <w:rsid w:val="00857E21"/>
    <w:rsid w:val="00860014"/>
    <w:rsid w:val="00861164"/>
    <w:rsid w:val="008615CC"/>
    <w:rsid w:val="00861F3B"/>
    <w:rsid w:val="0086251C"/>
    <w:rsid w:val="00863D8E"/>
    <w:rsid w:val="008642E7"/>
    <w:rsid w:val="008653DB"/>
    <w:rsid w:val="008659E6"/>
    <w:rsid w:val="00870200"/>
    <w:rsid w:val="00871574"/>
    <w:rsid w:val="008717CA"/>
    <w:rsid w:val="00871DD7"/>
    <w:rsid w:val="008720EB"/>
    <w:rsid w:val="00873536"/>
    <w:rsid w:val="00876836"/>
    <w:rsid w:val="00876837"/>
    <w:rsid w:val="00877C6F"/>
    <w:rsid w:val="00880445"/>
    <w:rsid w:val="00880C99"/>
    <w:rsid w:val="00880CAA"/>
    <w:rsid w:val="00882241"/>
    <w:rsid w:val="0088361F"/>
    <w:rsid w:val="00884210"/>
    <w:rsid w:val="00884810"/>
    <w:rsid w:val="008859D1"/>
    <w:rsid w:val="00885A89"/>
    <w:rsid w:val="00885FC3"/>
    <w:rsid w:val="00886B9C"/>
    <w:rsid w:val="00887142"/>
    <w:rsid w:val="00887C0B"/>
    <w:rsid w:val="008913D8"/>
    <w:rsid w:val="008920ED"/>
    <w:rsid w:val="0089374E"/>
    <w:rsid w:val="008941E3"/>
    <w:rsid w:val="00894C02"/>
    <w:rsid w:val="00895336"/>
    <w:rsid w:val="00895412"/>
    <w:rsid w:val="00895423"/>
    <w:rsid w:val="008955AA"/>
    <w:rsid w:val="00896445"/>
    <w:rsid w:val="00897CC7"/>
    <w:rsid w:val="008A0479"/>
    <w:rsid w:val="008A0F45"/>
    <w:rsid w:val="008A1DF8"/>
    <w:rsid w:val="008A2F35"/>
    <w:rsid w:val="008A3DE9"/>
    <w:rsid w:val="008A4094"/>
    <w:rsid w:val="008A4636"/>
    <w:rsid w:val="008A4B70"/>
    <w:rsid w:val="008A51A3"/>
    <w:rsid w:val="008A5CF7"/>
    <w:rsid w:val="008A6006"/>
    <w:rsid w:val="008A66C7"/>
    <w:rsid w:val="008B1F3D"/>
    <w:rsid w:val="008B2FA9"/>
    <w:rsid w:val="008B3A04"/>
    <w:rsid w:val="008B47A6"/>
    <w:rsid w:val="008B5C28"/>
    <w:rsid w:val="008B7F66"/>
    <w:rsid w:val="008C11A3"/>
    <w:rsid w:val="008C197B"/>
    <w:rsid w:val="008C1AAA"/>
    <w:rsid w:val="008C274F"/>
    <w:rsid w:val="008C3019"/>
    <w:rsid w:val="008C380D"/>
    <w:rsid w:val="008C4EB6"/>
    <w:rsid w:val="008C51DA"/>
    <w:rsid w:val="008C630E"/>
    <w:rsid w:val="008D0806"/>
    <w:rsid w:val="008D0939"/>
    <w:rsid w:val="008D100B"/>
    <w:rsid w:val="008D100D"/>
    <w:rsid w:val="008D1F10"/>
    <w:rsid w:val="008D308A"/>
    <w:rsid w:val="008D3BA4"/>
    <w:rsid w:val="008D4A57"/>
    <w:rsid w:val="008D5F25"/>
    <w:rsid w:val="008D619C"/>
    <w:rsid w:val="008E0B53"/>
    <w:rsid w:val="008E226A"/>
    <w:rsid w:val="008E376F"/>
    <w:rsid w:val="008E45FE"/>
    <w:rsid w:val="008E5B39"/>
    <w:rsid w:val="008E68AC"/>
    <w:rsid w:val="008E72FC"/>
    <w:rsid w:val="008F16F7"/>
    <w:rsid w:val="008F18BE"/>
    <w:rsid w:val="008F1A55"/>
    <w:rsid w:val="008F1C7D"/>
    <w:rsid w:val="008F3A9A"/>
    <w:rsid w:val="008F424D"/>
    <w:rsid w:val="008F4AC9"/>
    <w:rsid w:val="008F4B31"/>
    <w:rsid w:val="008F5FF1"/>
    <w:rsid w:val="008F61E5"/>
    <w:rsid w:val="008F6318"/>
    <w:rsid w:val="008F769D"/>
    <w:rsid w:val="009002A5"/>
    <w:rsid w:val="00900A80"/>
    <w:rsid w:val="009014C1"/>
    <w:rsid w:val="00901EB0"/>
    <w:rsid w:val="009024A8"/>
    <w:rsid w:val="00902A84"/>
    <w:rsid w:val="009052AE"/>
    <w:rsid w:val="00905C0B"/>
    <w:rsid w:val="0090604A"/>
    <w:rsid w:val="009065C4"/>
    <w:rsid w:val="00907BF4"/>
    <w:rsid w:val="00907DE7"/>
    <w:rsid w:val="009105DE"/>
    <w:rsid w:val="00912ECC"/>
    <w:rsid w:val="00913EBE"/>
    <w:rsid w:val="00915D81"/>
    <w:rsid w:val="00916A2E"/>
    <w:rsid w:val="00920090"/>
    <w:rsid w:val="0092020C"/>
    <w:rsid w:val="009211E0"/>
    <w:rsid w:val="00923D31"/>
    <w:rsid w:val="009263DE"/>
    <w:rsid w:val="009264C3"/>
    <w:rsid w:val="0093000E"/>
    <w:rsid w:val="00931D33"/>
    <w:rsid w:val="00932560"/>
    <w:rsid w:val="00933574"/>
    <w:rsid w:val="00934431"/>
    <w:rsid w:val="00934804"/>
    <w:rsid w:val="00934E24"/>
    <w:rsid w:val="00937E3E"/>
    <w:rsid w:val="00941379"/>
    <w:rsid w:val="00942FA5"/>
    <w:rsid w:val="00943105"/>
    <w:rsid w:val="00944A3F"/>
    <w:rsid w:val="009467E9"/>
    <w:rsid w:val="00946F24"/>
    <w:rsid w:val="00947A13"/>
    <w:rsid w:val="00947A58"/>
    <w:rsid w:val="00947E4F"/>
    <w:rsid w:val="009500A7"/>
    <w:rsid w:val="009512AB"/>
    <w:rsid w:val="00951B46"/>
    <w:rsid w:val="00956027"/>
    <w:rsid w:val="0095651C"/>
    <w:rsid w:val="00960BC9"/>
    <w:rsid w:val="0096139B"/>
    <w:rsid w:val="0096234B"/>
    <w:rsid w:val="00963D69"/>
    <w:rsid w:val="00967FB1"/>
    <w:rsid w:val="00970BEE"/>
    <w:rsid w:val="0097100E"/>
    <w:rsid w:val="00971C64"/>
    <w:rsid w:val="009720B7"/>
    <w:rsid w:val="009723FD"/>
    <w:rsid w:val="00972F11"/>
    <w:rsid w:val="00973DE6"/>
    <w:rsid w:val="00974580"/>
    <w:rsid w:val="00974C3A"/>
    <w:rsid w:val="00976733"/>
    <w:rsid w:val="00977194"/>
    <w:rsid w:val="0098012F"/>
    <w:rsid w:val="009803CB"/>
    <w:rsid w:val="009805F6"/>
    <w:rsid w:val="00980692"/>
    <w:rsid w:val="0098200E"/>
    <w:rsid w:val="00985106"/>
    <w:rsid w:val="00985AE4"/>
    <w:rsid w:val="009871A7"/>
    <w:rsid w:val="00987F13"/>
    <w:rsid w:val="0099020F"/>
    <w:rsid w:val="0099037D"/>
    <w:rsid w:val="0099168E"/>
    <w:rsid w:val="00992E58"/>
    <w:rsid w:val="009940D4"/>
    <w:rsid w:val="00994224"/>
    <w:rsid w:val="0099480F"/>
    <w:rsid w:val="009950FA"/>
    <w:rsid w:val="00995A59"/>
    <w:rsid w:val="00996813"/>
    <w:rsid w:val="00996BDA"/>
    <w:rsid w:val="00997868"/>
    <w:rsid w:val="00997EF2"/>
    <w:rsid w:val="009A050A"/>
    <w:rsid w:val="009A0E11"/>
    <w:rsid w:val="009A124B"/>
    <w:rsid w:val="009A12F7"/>
    <w:rsid w:val="009A18CF"/>
    <w:rsid w:val="009A341D"/>
    <w:rsid w:val="009A5B45"/>
    <w:rsid w:val="009A67A5"/>
    <w:rsid w:val="009A702A"/>
    <w:rsid w:val="009A709E"/>
    <w:rsid w:val="009A7C9F"/>
    <w:rsid w:val="009B0EDC"/>
    <w:rsid w:val="009B68A2"/>
    <w:rsid w:val="009C1D11"/>
    <w:rsid w:val="009C256B"/>
    <w:rsid w:val="009C473D"/>
    <w:rsid w:val="009C5B58"/>
    <w:rsid w:val="009C5CC6"/>
    <w:rsid w:val="009C5D5F"/>
    <w:rsid w:val="009C5EC9"/>
    <w:rsid w:val="009C7D41"/>
    <w:rsid w:val="009D001A"/>
    <w:rsid w:val="009D0BE1"/>
    <w:rsid w:val="009D15B5"/>
    <w:rsid w:val="009D1CA9"/>
    <w:rsid w:val="009D3FA4"/>
    <w:rsid w:val="009D431E"/>
    <w:rsid w:val="009D588D"/>
    <w:rsid w:val="009D654B"/>
    <w:rsid w:val="009D6A8D"/>
    <w:rsid w:val="009D7CB6"/>
    <w:rsid w:val="009E0144"/>
    <w:rsid w:val="009E0E26"/>
    <w:rsid w:val="009E1E38"/>
    <w:rsid w:val="009E21ED"/>
    <w:rsid w:val="009E2270"/>
    <w:rsid w:val="009E2474"/>
    <w:rsid w:val="009E36DB"/>
    <w:rsid w:val="009E4026"/>
    <w:rsid w:val="009E743E"/>
    <w:rsid w:val="009F08C9"/>
    <w:rsid w:val="009F1379"/>
    <w:rsid w:val="009F13ED"/>
    <w:rsid w:val="009F4175"/>
    <w:rsid w:val="009F4B48"/>
    <w:rsid w:val="009F5965"/>
    <w:rsid w:val="009F6307"/>
    <w:rsid w:val="009F7E5A"/>
    <w:rsid w:val="00A000EA"/>
    <w:rsid w:val="00A00E60"/>
    <w:rsid w:val="00A03133"/>
    <w:rsid w:val="00A040B6"/>
    <w:rsid w:val="00A046E6"/>
    <w:rsid w:val="00A05CF9"/>
    <w:rsid w:val="00A06CEF"/>
    <w:rsid w:val="00A07A78"/>
    <w:rsid w:val="00A1108B"/>
    <w:rsid w:val="00A12CEC"/>
    <w:rsid w:val="00A12CF2"/>
    <w:rsid w:val="00A13FD4"/>
    <w:rsid w:val="00A16662"/>
    <w:rsid w:val="00A16F15"/>
    <w:rsid w:val="00A17291"/>
    <w:rsid w:val="00A17A08"/>
    <w:rsid w:val="00A17D88"/>
    <w:rsid w:val="00A20EE7"/>
    <w:rsid w:val="00A2313B"/>
    <w:rsid w:val="00A232C1"/>
    <w:rsid w:val="00A23FAA"/>
    <w:rsid w:val="00A2536F"/>
    <w:rsid w:val="00A25FED"/>
    <w:rsid w:val="00A2602C"/>
    <w:rsid w:val="00A267D0"/>
    <w:rsid w:val="00A268D4"/>
    <w:rsid w:val="00A302CF"/>
    <w:rsid w:val="00A307DD"/>
    <w:rsid w:val="00A31B34"/>
    <w:rsid w:val="00A32ADC"/>
    <w:rsid w:val="00A36071"/>
    <w:rsid w:val="00A362C9"/>
    <w:rsid w:val="00A37492"/>
    <w:rsid w:val="00A37E3D"/>
    <w:rsid w:val="00A4048D"/>
    <w:rsid w:val="00A418E8"/>
    <w:rsid w:val="00A44465"/>
    <w:rsid w:val="00A44B4F"/>
    <w:rsid w:val="00A44DE4"/>
    <w:rsid w:val="00A45177"/>
    <w:rsid w:val="00A45751"/>
    <w:rsid w:val="00A45A45"/>
    <w:rsid w:val="00A46D2E"/>
    <w:rsid w:val="00A47168"/>
    <w:rsid w:val="00A51632"/>
    <w:rsid w:val="00A52A4E"/>
    <w:rsid w:val="00A53042"/>
    <w:rsid w:val="00A5347A"/>
    <w:rsid w:val="00A53B7D"/>
    <w:rsid w:val="00A5449F"/>
    <w:rsid w:val="00A546EC"/>
    <w:rsid w:val="00A55E54"/>
    <w:rsid w:val="00A57A5A"/>
    <w:rsid w:val="00A600E6"/>
    <w:rsid w:val="00A6152F"/>
    <w:rsid w:val="00A62758"/>
    <w:rsid w:val="00A62E77"/>
    <w:rsid w:val="00A62FA7"/>
    <w:rsid w:val="00A63EB3"/>
    <w:rsid w:val="00A66357"/>
    <w:rsid w:val="00A66A1E"/>
    <w:rsid w:val="00A679CF"/>
    <w:rsid w:val="00A70BB4"/>
    <w:rsid w:val="00A718CA"/>
    <w:rsid w:val="00A72C10"/>
    <w:rsid w:val="00A73D5B"/>
    <w:rsid w:val="00A73D94"/>
    <w:rsid w:val="00A73E0B"/>
    <w:rsid w:val="00A742DE"/>
    <w:rsid w:val="00A750BB"/>
    <w:rsid w:val="00A7588E"/>
    <w:rsid w:val="00A76A97"/>
    <w:rsid w:val="00A76F85"/>
    <w:rsid w:val="00A772BE"/>
    <w:rsid w:val="00A80932"/>
    <w:rsid w:val="00A80A38"/>
    <w:rsid w:val="00A81975"/>
    <w:rsid w:val="00A8331A"/>
    <w:rsid w:val="00A834C9"/>
    <w:rsid w:val="00A851FC"/>
    <w:rsid w:val="00A85D45"/>
    <w:rsid w:val="00A870E6"/>
    <w:rsid w:val="00A87A10"/>
    <w:rsid w:val="00A9075D"/>
    <w:rsid w:val="00A918A8"/>
    <w:rsid w:val="00A9217D"/>
    <w:rsid w:val="00A92FA3"/>
    <w:rsid w:val="00A94211"/>
    <w:rsid w:val="00A952D6"/>
    <w:rsid w:val="00A9616C"/>
    <w:rsid w:val="00A97C8C"/>
    <w:rsid w:val="00AA0716"/>
    <w:rsid w:val="00AA09C0"/>
    <w:rsid w:val="00AA0BCD"/>
    <w:rsid w:val="00AA1B0A"/>
    <w:rsid w:val="00AA1FC9"/>
    <w:rsid w:val="00AA2191"/>
    <w:rsid w:val="00AA3D64"/>
    <w:rsid w:val="00AA43AE"/>
    <w:rsid w:val="00AA4BFD"/>
    <w:rsid w:val="00AA4C75"/>
    <w:rsid w:val="00AA6101"/>
    <w:rsid w:val="00AA73DD"/>
    <w:rsid w:val="00AB02CB"/>
    <w:rsid w:val="00AB1BB6"/>
    <w:rsid w:val="00AB2DB4"/>
    <w:rsid w:val="00AB4F66"/>
    <w:rsid w:val="00AB6CFB"/>
    <w:rsid w:val="00AB7C0F"/>
    <w:rsid w:val="00AC16FA"/>
    <w:rsid w:val="00AC210E"/>
    <w:rsid w:val="00AC3182"/>
    <w:rsid w:val="00AC34CB"/>
    <w:rsid w:val="00AC34D4"/>
    <w:rsid w:val="00AC518C"/>
    <w:rsid w:val="00AC66F8"/>
    <w:rsid w:val="00AC7500"/>
    <w:rsid w:val="00AC750B"/>
    <w:rsid w:val="00AD067F"/>
    <w:rsid w:val="00AD0F22"/>
    <w:rsid w:val="00AD118D"/>
    <w:rsid w:val="00AD1843"/>
    <w:rsid w:val="00AD1CD5"/>
    <w:rsid w:val="00AD2D43"/>
    <w:rsid w:val="00AD3EE5"/>
    <w:rsid w:val="00AD5BA4"/>
    <w:rsid w:val="00AD79D9"/>
    <w:rsid w:val="00AE001C"/>
    <w:rsid w:val="00AE1BC5"/>
    <w:rsid w:val="00AE2204"/>
    <w:rsid w:val="00AE253E"/>
    <w:rsid w:val="00AE2756"/>
    <w:rsid w:val="00AE493F"/>
    <w:rsid w:val="00AE4E26"/>
    <w:rsid w:val="00AF1C86"/>
    <w:rsid w:val="00AF2BB1"/>
    <w:rsid w:val="00AF34CD"/>
    <w:rsid w:val="00AF3F50"/>
    <w:rsid w:val="00AF4468"/>
    <w:rsid w:val="00AF44B2"/>
    <w:rsid w:val="00AF504B"/>
    <w:rsid w:val="00AF533E"/>
    <w:rsid w:val="00AF6DE3"/>
    <w:rsid w:val="00B0025E"/>
    <w:rsid w:val="00B01B22"/>
    <w:rsid w:val="00B01E37"/>
    <w:rsid w:val="00B02164"/>
    <w:rsid w:val="00B025BB"/>
    <w:rsid w:val="00B02FD0"/>
    <w:rsid w:val="00B0318C"/>
    <w:rsid w:val="00B04212"/>
    <w:rsid w:val="00B04317"/>
    <w:rsid w:val="00B05C5D"/>
    <w:rsid w:val="00B11C71"/>
    <w:rsid w:val="00B11D07"/>
    <w:rsid w:val="00B121BE"/>
    <w:rsid w:val="00B135AC"/>
    <w:rsid w:val="00B152D3"/>
    <w:rsid w:val="00B16E7A"/>
    <w:rsid w:val="00B20567"/>
    <w:rsid w:val="00B20C10"/>
    <w:rsid w:val="00B20CFA"/>
    <w:rsid w:val="00B23EC2"/>
    <w:rsid w:val="00B241F6"/>
    <w:rsid w:val="00B24B71"/>
    <w:rsid w:val="00B305BE"/>
    <w:rsid w:val="00B31340"/>
    <w:rsid w:val="00B3148B"/>
    <w:rsid w:val="00B31A4C"/>
    <w:rsid w:val="00B325DD"/>
    <w:rsid w:val="00B32E06"/>
    <w:rsid w:val="00B36BA4"/>
    <w:rsid w:val="00B36CDA"/>
    <w:rsid w:val="00B37BC8"/>
    <w:rsid w:val="00B37E3E"/>
    <w:rsid w:val="00B40EB8"/>
    <w:rsid w:val="00B4170B"/>
    <w:rsid w:val="00B433B7"/>
    <w:rsid w:val="00B450FF"/>
    <w:rsid w:val="00B4660B"/>
    <w:rsid w:val="00B46ACE"/>
    <w:rsid w:val="00B46DFB"/>
    <w:rsid w:val="00B473E3"/>
    <w:rsid w:val="00B4772E"/>
    <w:rsid w:val="00B4784A"/>
    <w:rsid w:val="00B5116E"/>
    <w:rsid w:val="00B5217E"/>
    <w:rsid w:val="00B52251"/>
    <w:rsid w:val="00B52AB1"/>
    <w:rsid w:val="00B52C06"/>
    <w:rsid w:val="00B52FA0"/>
    <w:rsid w:val="00B53BB9"/>
    <w:rsid w:val="00B5483C"/>
    <w:rsid w:val="00B56B6A"/>
    <w:rsid w:val="00B57BE0"/>
    <w:rsid w:val="00B603C4"/>
    <w:rsid w:val="00B606D1"/>
    <w:rsid w:val="00B60FB2"/>
    <w:rsid w:val="00B61140"/>
    <w:rsid w:val="00B61208"/>
    <w:rsid w:val="00B61DD1"/>
    <w:rsid w:val="00B63982"/>
    <w:rsid w:val="00B643AF"/>
    <w:rsid w:val="00B663ED"/>
    <w:rsid w:val="00B66580"/>
    <w:rsid w:val="00B67232"/>
    <w:rsid w:val="00B70264"/>
    <w:rsid w:val="00B710E0"/>
    <w:rsid w:val="00B74861"/>
    <w:rsid w:val="00B74973"/>
    <w:rsid w:val="00B7498E"/>
    <w:rsid w:val="00B75168"/>
    <w:rsid w:val="00B76018"/>
    <w:rsid w:val="00B8159A"/>
    <w:rsid w:val="00B81783"/>
    <w:rsid w:val="00B82A95"/>
    <w:rsid w:val="00B82BBD"/>
    <w:rsid w:val="00B82D14"/>
    <w:rsid w:val="00B84129"/>
    <w:rsid w:val="00B84F84"/>
    <w:rsid w:val="00B8554A"/>
    <w:rsid w:val="00B86DE8"/>
    <w:rsid w:val="00B87273"/>
    <w:rsid w:val="00B877E8"/>
    <w:rsid w:val="00B87F90"/>
    <w:rsid w:val="00B918F4"/>
    <w:rsid w:val="00B9193A"/>
    <w:rsid w:val="00B93370"/>
    <w:rsid w:val="00B93F50"/>
    <w:rsid w:val="00B94237"/>
    <w:rsid w:val="00BA05E1"/>
    <w:rsid w:val="00BA081B"/>
    <w:rsid w:val="00BA1847"/>
    <w:rsid w:val="00BA1C53"/>
    <w:rsid w:val="00BA3089"/>
    <w:rsid w:val="00BA313F"/>
    <w:rsid w:val="00BA3D61"/>
    <w:rsid w:val="00BA5C57"/>
    <w:rsid w:val="00BA5D43"/>
    <w:rsid w:val="00BA5F5C"/>
    <w:rsid w:val="00BA624D"/>
    <w:rsid w:val="00BA6D8F"/>
    <w:rsid w:val="00BB1CDA"/>
    <w:rsid w:val="00BB35AE"/>
    <w:rsid w:val="00BB380B"/>
    <w:rsid w:val="00BB3D04"/>
    <w:rsid w:val="00BB461D"/>
    <w:rsid w:val="00BB7357"/>
    <w:rsid w:val="00BB73C3"/>
    <w:rsid w:val="00BC0D68"/>
    <w:rsid w:val="00BC1273"/>
    <w:rsid w:val="00BC2435"/>
    <w:rsid w:val="00BC3450"/>
    <w:rsid w:val="00BC3513"/>
    <w:rsid w:val="00BC38C8"/>
    <w:rsid w:val="00BC39AF"/>
    <w:rsid w:val="00BC39C7"/>
    <w:rsid w:val="00BC4753"/>
    <w:rsid w:val="00BC532F"/>
    <w:rsid w:val="00BC5D29"/>
    <w:rsid w:val="00BD0689"/>
    <w:rsid w:val="00BD138D"/>
    <w:rsid w:val="00BD27F6"/>
    <w:rsid w:val="00BD452D"/>
    <w:rsid w:val="00BD7C2C"/>
    <w:rsid w:val="00BE04B8"/>
    <w:rsid w:val="00BE0A22"/>
    <w:rsid w:val="00BE112F"/>
    <w:rsid w:val="00BE1C60"/>
    <w:rsid w:val="00BE3510"/>
    <w:rsid w:val="00BE5744"/>
    <w:rsid w:val="00BE64D9"/>
    <w:rsid w:val="00BE7647"/>
    <w:rsid w:val="00BF0F50"/>
    <w:rsid w:val="00BF1E00"/>
    <w:rsid w:val="00BF2A91"/>
    <w:rsid w:val="00BF31EF"/>
    <w:rsid w:val="00BF386F"/>
    <w:rsid w:val="00BF3902"/>
    <w:rsid w:val="00BF46C9"/>
    <w:rsid w:val="00BF691A"/>
    <w:rsid w:val="00BF6921"/>
    <w:rsid w:val="00BF6C7D"/>
    <w:rsid w:val="00BF74BB"/>
    <w:rsid w:val="00C00569"/>
    <w:rsid w:val="00C006DF"/>
    <w:rsid w:val="00C02056"/>
    <w:rsid w:val="00C024E5"/>
    <w:rsid w:val="00C0297F"/>
    <w:rsid w:val="00C02EB5"/>
    <w:rsid w:val="00C02F88"/>
    <w:rsid w:val="00C03C06"/>
    <w:rsid w:val="00C03F2D"/>
    <w:rsid w:val="00C042E2"/>
    <w:rsid w:val="00C0474C"/>
    <w:rsid w:val="00C04AB9"/>
    <w:rsid w:val="00C04B94"/>
    <w:rsid w:val="00C10F53"/>
    <w:rsid w:val="00C122AB"/>
    <w:rsid w:val="00C12832"/>
    <w:rsid w:val="00C148D9"/>
    <w:rsid w:val="00C152DD"/>
    <w:rsid w:val="00C160CC"/>
    <w:rsid w:val="00C200AC"/>
    <w:rsid w:val="00C20F0D"/>
    <w:rsid w:val="00C210A3"/>
    <w:rsid w:val="00C218B4"/>
    <w:rsid w:val="00C21BDC"/>
    <w:rsid w:val="00C21CA6"/>
    <w:rsid w:val="00C23419"/>
    <w:rsid w:val="00C2664E"/>
    <w:rsid w:val="00C26916"/>
    <w:rsid w:val="00C26CB6"/>
    <w:rsid w:val="00C27A22"/>
    <w:rsid w:val="00C27E5D"/>
    <w:rsid w:val="00C27EB9"/>
    <w:rsid w:val="00C30AB9"/>
    <w:rsid w:val="00C30D41"/>
    <w:rsid w:val="00C31A7D"/>
    <w:rsid w:val="00C32D6B"/>
    <w:rsid w:val="00C34783"/>
    <w:rsid w:val="00C35D7B"/>
    <w:rsid w:val="00C36C0D"/>
    <w:rsid w:val="00C36C51"/>
    <w:rsid w:val="00C371CE"/>
    <w:rsid w:val="00C37D89"/>
    <w:rsid w:val="00C41685"/>
    <w:rsid w:val="00C43F9C"/>
    <w:rsid w:val="00C44AAB"/>
    <w:rsid w:val="00C4501E"/>
    <w:rsid w:val="00C4592C"/>
    <w:rsid w:val="00C4794A"/>
    <w:rsid w:val="00C47AC1"/>
    <w:rsid w:val="00C50306"/>
    <w:rsid w:val="00C5074A"/>
    <w:rsid w:val="00C50B26"/>
    <w:rsid w:val="00C50D8F"/>
    <w:rsid w:val="00C510BF"/>
    <w:rsid w:val="00C51610"/>
    <w:rsid w:val="00C51D35"/>
    <w:rsid w:val="00C521F9"/>
    <w:rsid w:val="00C5337A"/>
    <w:rsid w:val="00C5387C"/>
    <w:rsid w:val="00C53E1B"/>
    <w:rsid w:val="00C548F8"/>
    <w:rsid w:val="00C54CDB"/>
    <w:rsid w:val="00C5502D"/>
    <w:rsid w:val="00C55A36"/>
    <w:rsid w:val="00C55FB9"/>
    <w:rsid w:val="00C56EEE"/>
    <w:rsid w:val="00C5745E"/>
    <w:rsid w:val="00C632D2"/>
    <w:rsid w:val="00C63402"/>
    <w:rsid w:val="00C700F0"/>
    <w:rsid w:val="00C7171F"/>
    <w:rsid w:val="00C72CB9"/>
    <w:rsid w:val="00C74593"/>
    <w:rsid w:val="00C74652"/>
    <w:rsid w:val="00C74B7E"/>
    <w:rsid w:val="00C7508C"/>
    <w:rsid w:val="00C75320"/>
    <w:rsid w:val="00C75555"/>
    <w:rsid w:val="00C7608F"/>
    <w:rsid w:val="00C76C1C"/>
    <w:rsid w:val="00C76C52"/>
    <w:rsid w:val="00C77928"/>
    <w:rsid w:val="00C819EE"/>
    <w:rsid w:val="00C83D9E"/>
    <w:rsid w:val="00C843B1"/>
    <w:rsid w:val="00C85259"/>
    <w:rsid w:val="00C85614"/>
    <w:rsid w:val="00C85AF8"/>
    <w:rsid w:val="00C8661E"/>
    <w:rsid w:val="00C87164"/>
    <w:rsid w:val="00C87620"/>
    <w:rsid w:val="00C92B6C"/>
    <w:rsid w:val="00C92E86"/>
    <w:rsid w:val="00C9302D"/>
    <w:rsid w:val="00C93204"/>
    <w:rsid w:val="00C9379A"/>
    <w:rsid w:val="00C9415E"/>
    <w:rsid w:val="00C9526B"/>
    <w:rsid w:val="00C9731F"/>
    <w:rsid w:val="00C973EB"/>
    <w:rsid w:val="00CA13FC"/>
    <w:rsid w:val="00CA1A1A"/>
    <w:rsid w:val="00CA30AB"/>
    <w:rsid w:val="00CA3470"/>
    <w:rsid w:val="00CA3EC4"/>
    <w:rsid w:val="00CA4761"/>
    <w:rsid w:val="00CA4799"/>
    <w:rsid w:val="00CA573E"/>
    <w:rsid w:val="00CA593F"/>
    <w:rsid w:val="00CA7698"/>
    <w:rsid w:val="00CA77F8"/>
    <w:rsid w:val="00CA799C"/>
    <w:rsid w:val="00CB1F25"/>
    <w:rsid w:val="00CB2210"/>
    <w:rsid w:val="00CB363E"/>
    <w:rsid w:val="00CB4726"/>
    <w:rsid w:val="00CB5D99"/>
    <w:rsid w:val="00CB7403"/>
    <w:rsid w:val="00CC11AC"/>
    <w:rsid w:val="00CC1454"/>
    <w:rsid w:val="00CC2543"/>
    <w:rsid w:val="00CC2C7A"/>
    <w:rsid w:val="00CC6466"/>
    <w:rsid w:val="00CC6471"/>
    <w:rsid w:val="00CC679D"/>
    <w:rsid w:val="00CC759C"/>
    <w:rsid w:val="00CD26A4"/>
    <w:rsid w:val="00CD26BF"/>
    <w:rsid w:val="00CD3E8A"/>
    <w:rsid w:val="00CD3F99"/>
    <w:rsid w:val="00CD6018"/>
    <w:rsid w:val="00CD7491"/>
    <w:rsid w:val="00CE1132"/>
    <w:rsid w:val="00CE2E89"/>
    <w:rsid w:val="00CE2F64"/>
    <w:rsid w:val="00CE3127"/>
    <w:rsid w:val="00CE3BD6"/>
    <w:rsid w:val="00CE3DA3"/>
    <w:rsid w:val="00CE634A"/>
    <w:rsid w:val="00CF0E5F"/>
    <w:rsid w:val="00CF11AC"/>
    <w:rsid w:val="00CF1EB4"/>
    <w:rsid w:val="00CF4B27"/>
    <w:rsid w:val="00CF5D43"/>
    <w:rsid w:val="00D02276"/>
    <w:rsid w:val="00D03129"/>
    <w:rsid w:val="00D03A03"/>
    <w:rsid w:val="00D043F0"/>
    <w:rsid w:val="00D05ACD"/>
    <w:rsid w:val="00D07B76"/>
    <w:rsid w:val="00D1043D"/>
    <w:rsid w:val="00D10717"/>
    <w:rsid w:val="00D117A5"/>
    <w:rsid w:val="00D136CD"/>
    <w:rsid w:val="00D13D34"/>
    <w:rsid w:val="00D142FC"/>
    <w:rsid w:val="00D143B4"/>
    <w:rsid w:val="00D144A6"/>
    <w:rsid w:val="00D16629"/>
    <w:rsid w:val="00D167E2"/>
    <w:rsid w:val="00D170C3"/>
    <w:rsid w:val="00D177A8"/>
    <w:rsid w:val="00D17D3D"/>
    <w:rsid w:val="00D21B6E"/>
    <w:rsid w:val="00D21D33"/>
    <w:rsid w:val="00D24CE2"/>
    <w:rsid w:val="00D25C89"/>
    <w:rsid w:val="00D261FD"/>
    <w:rsid w:val="00D26A61"/>
    <w:rsid w:val="00D26F28"/>
    <w:rsid w:val="00D27010"/>
    <w:rsid w:val="00D27BA6"/>
    <w:rsid w:val="00D3085D"/>
    <w:rsid w:val="00D30D1E"/>
    <w:rsid w:val="00D30F61"/>
    <w:rsid w:val="00D31923"/>
    <w:rsid w:val="00D31D53"/>
    <w:rsid w:val="00D344F1"/>
    <w:rsid w:val="00D34AFF"/>
    <w:rsid w:val="00D359F1"/>
    <w:rsid w:val="00D37E15"/>
    <w:rsid w:val="00D4001A"/>
    <w:rsid w:val="00D43098"/>
    <w:rsid w:val="00D430B6"/>
    <w:rsid w:val="00D431D5"/>
    <w:rsid w:val="00D43779"/>
    <w:rsid w:val="00D4431A"/>
    <w:rsid w:val="00D4564C"/>
    <w:rsid w:val="00D462A1"/>
    <w:rsid w:val="00D4643E"/>
    <w:rsid w:val="00D47E96"/>
    <w:rsid w:val="00D500A9"/>
    <w:rsid w:val="00D50D4B"/>
    <w:rsid w:val="00D51175"/>
    <w:rsid w:val="00D51D5F"/>
    <w:rsid w:val="00D5206F"/>
    <w:rsid w:val="00D52160"/>
    <w:rsid w:val="00D52594"/>
    <w:rsid w:val="00D530AC"/>
    <w:rsid w:val="00D5390F"/>
    <w:rsid w:val="00D54E3D"/>
    <w:rsid w:val="00D55921"/>
    <w:rsid w:val="00D55C33"/>
    <w:rsid w:val="00D5718D"/>
    <w:rsid w:val="00D615ED"/>
    <w:rsid w:val="00D61EB1"/>
    <w:rsid w:val="00D62041"/>
    <w:rsid w:val="00D62B74"/>
    <w:rsid w:val="00D63C2A"/>
    <w:rsid w:val="00D64D0D"/>
    <w:rsid w:val="00D6536F"/>
    <w:rsid w:val="00D65E8E"/>
    <w:rsid w:val="00D66834"/>
    <w:rsid w:val="00D668FB"/>
    <w:rsid w:val="00D671DB"/>
    <w:rsid w:val="00D67397"/>
    <w:rsid w:val="00D70C31"/>
    <w:rsid w:val="00D718DF"/>
    <w:rsid w:val="00D73572"/>
    <w:rsid w:val="00D747BA"/>
    <w:rsid w:val="00D75962"/>
    <w:rsid w:val="00D76A78"/>
    <w:rsid w:val="00D77E3A"/>
    <w:rsid w:val="00D80C23"/>
    <w:rsid w:val="00D80CC6"/>
    <w:rsid w:val="00D83C6F"/>
    <w:rsid w:val="00D84B8A"/>
    <w:rsid w:val="00D86DB2"/>
    <w:rsid w:val="00D86EED"/>
    <w:rsid w:val="00D901C0"/>
    <w:rsid w:val="00D91733"/>
    <w:rsid w:val="00D93B3B"/>
    <w:rsid w:val="00D9422D"/>
    <w:rsid w:val="00D95070"/>
    <w:rsid w:val="00D95910"/>
    <w:rsid w:val="00D95D8A"/>
    <w:rsid w:val="00D9616D"/>
    <w:rsid w:val="00D9797C"/>
    <w:rsid w:val="00DA24EA"/>
    <w:rsid w:val="00DA2F4C"/>
    <w:rsid w:val="00DA3145"/>
    <w:rsid w:val="00DA34F8"/>
    <w:rsid w:val="00DA3DC4"/>
    <w:rsid w:val="00DA789D"/>
    <w:rsid w:val="00DB2652"/>
    <w:rsid w:val="00DB518D"/>
    <w:rsid w:val="00DB5B0F"/>
    <w:rsid w:val="00DB6076"/>
    <w:rsid w:val="00DB6082"/>
    <w:rsid w:val="00DB68E0"/>
    <w:rsid w:val="00DC04D8"/>
    <w:rsid w:val="00DC10DE"/>
    <w:rsid w:val="00DC1121"/>
    <w:rsid w:val="00DC1E99"/>
    <w:rsid w:val="00DC3174"/>
    <w:rsid w:val="00DC4669"/>
    <w:rsid w:val="00DC4782"/>
    <w:rsid w:val="00DC6202"/>
    <w:rsid w:val="00DC6B16"/>
    <w:rsid w:val="00DC739A"/>
    <w:rsid w:val="00DC74B6"/>
    <w:rsid w:val="00DC756F"/>
    <w:rsid w:val="00DD0299"/>
    <w:rsid w:val="00DD0829"/>
    <w:rsid w:val="00DD26B3"/>
    <w:rsid w:val="00DD26B7"/>
    <w:rsid w:val="00DD5D0F"/>
    <w:rsid w:val="00DD5DA8"/>
    <w:rsid w:val="00DD70DF"/>
    <w:rsid w:val="00DE054D"/>
    <w:rsid w:val="00DE1879"/>
    <w:rsid w:val="00DE1EF6"/>
    <w:rsid w:val="00DE2EE6"/>
    <w:rsid w:val="00DE3423"/>
    <w:rsid w:val="00DE37D9"/>
    <w:rsid w:val="00DE4A91"/>
    <w:rsid w:val="00DE53DC"/>
    <w:rsid w:val="00DE5F50"/>
    <w:rsid w:val="00DE6110"/>
    <w:rsid w:val="00DE7574"/>
    <w:rsid w:val="00DE798D"/>
    <w:rsid w:val="00DE79B9"/>
    <w:rsid w:val="00DF1449"/>
    <w:rsid w:val="00DF46C2"/>
    <w:rsid w:val="00DF6B23"/>
    <w:rsid w:val="00DF709C"/>
    <w:rsid w:val="00DF7135"/>
    <w:rsid w:val="00DF7C7B"/>
    <w:rsid w:val="00E00326"/>
    <w:rsid w:val="00E028D3"/>
    <w:rsid w:val="00E0295C"/>
    <w:rsid w:val="00E0372E"/>
    <w:rsid w:val="00E040A9"/>
    <w:rsid w:val="00E0592E"/>
    <w:rsid w:val="00E05E28"/>
    <w:rsid w:val="00E07928"/>
    <w:rsid w:val="00E10101"/>
    <w:rsid w:val="00E11EDC"/>
    <w:rsid w:val="00E1213A"/>
    <w:rsid w:val="00E12886"/>
    <w:rsid w:val="00E12AFB"/>
    <w:rsid w:val="00E134E3"/>
    <w:rsid w:val="00E13801"/>
    <w:rsid w:val="00E139C3"/>
    <w:rsid w:val="00E15F1E"/>
    <w:rsid w:val="00E167F3"/>
    <w:rsid w:val="00E16814"/>
    <w:rsid w:val="00E2183C"/>
    <w:rsid w:val="00E21A00"/>
    <w:rsid w:val="00E23CF5"/>
    <w:rsid w:val="00E24A52"/>
    <w:rsid w:val="00E24C8E"/>
    <w:rsid w:val="00E24ECB"/>
    <w:rsid w:val="00E25708"/>
    <w:rsid w:val="00E26C76"/>
    <w:rsid w:val="00E275AE"/>
    <w:rsid w:val="00E2786F"/>
    <w:rsid w:val="00E27A2A"/>
    <w:rsid w:val="00E27EC8"/>
    <w:rsid w:val="00E30A86"/>
    <w:rsid w:val="00E31C0F"/>
    <w:rsid w:val="00E33B22"/>
    <w:rsid w:val="00E3458F"/>
    <w:rsid w:val="00E34860"/>
    <w:rsid w:val="00E35310"/>
    <w:rsid w:val="00E3682F"/>
    <w:rsid w:val="00E36A10"/>
    <w:rsid w:val="00E36E69"/>
    <w:rsid w:val="00E4080B"/>
    <w:rsid w:val="00E409BF"/>
    <w:rsid w:val="00E411B2"/>
    <w:rsid w:val="00E41405"/>
    <w:rsid w:val="00E414F2"/>
    <w:rsid w:val="00E41F55"/>
    <w:rsid w:val="00E423A4"/>
    <w:rsid w:val="00E43420"/>
    <w:rsid w:val="00E44DB5"/>
    <w:rsid w:val="00E46276"/>
    <w:rsid w:val="00E46343"/>
    <w:rsid w:val="00E4667F"/>
    <w:rsid w:val="00E467E1"/>
    <w:rsid w:val="00E46B38"/>
    <w:rsid w:val="00E47984"/>
    <w:rsid w:val="00E50470"/>
    <w:rsid w:val="00E508F5"/>
    <w:rsid w:val="00E52D25"/>
    <w:rsid w:val="00E54524"/>
    <w:rsid w:val="00E54C52"/>
    <w:rsid w:val="00E553FA"/>
    <w:rsid w:val="00E5554E"/>
    <w:rsid w:val="00E56161"/>
    <w:rsid w:val="00E56A6B"/>
    <w:rsid w:val="00E5798A"/>
    <w:rsid w:val="00E607D4"/>
    <w:rsid w:val="00E61967"/>
    <w:rsid w:val="00E62BD1"/>
    <w:rsid w:val="00E63C70"/>
    <w:rsid w:val="00E64274"/>
    <w:rsid w:val="00E642B1"/>
    <w:rsid w:val="00E668DD"/>
    <w:rsid w:val="00E66D80"/>
    <w:rsid w:val="00E70ECA"/>
    <w:rsid w:val="00E710AB"/>
    <w:rsid w:val="00E71F92"/>
    <w:rsid w:val="00E73F91"/>
    <w:rsid w:val="00E74432"/>
    <w:rsid w:val="00E75506"/>
    <w:rsid w:val="00E75554"/>
    <w:rsid w:val="00E763D9"/>
    <w:rsid w:val="00E7797E"/>
    <w:rsid w:val="00E8029A"/>
    <w:rsid w:val="00E84411"/>
    <w:rsid w:val="00E845FB"/>
    <w:rsid w:val="00E8528D"/>
    <w:rsid w:val="00E85675"/>
    <w:rsid w:val="00E85BF0"/>
    <w:rsid w:val="00E86955"/>
    <w:rsid w:val="00E87038"/>
    <w:rsid w:val="00E87C41"/>
    <w:rsid w:val="00E90251"/>
    <w:rsid w:val="00E9078C"/>
    <w:rsid w:val="00E90E0A"/>
    <w:rsid w:val="00E92B54"/>
    <w:rsid w:val="00E93247"/>
    <w:rsid w:val="00E93F10"/>
    <w:rsid w:val="00E957E3"/>
    <w:rsid w:val="00E9600D"/>
    <w:rsid w:val="00E961D0"/>
    <w:rsid w:val="00E965F2"/>
    <w:rsid w:val="00EA271E"/>
    <w:rsid w:val="00EA3AB3"/>
    <w:rsid w:val="00EA4616"/>
    <w:rsid w:val="00EA50EE"/>
    <w:rsid w:val="00EA553A"/>
    <w:rsid w:val="00EA7085"/>
    <w:rsid w:val="00EA721E"/>
    <w:rsid w:val="00EA73F5"/>
    <w:rsid w:val="00EB2A43"/>
    <w:rsid w:val="00EB2ED5"/>
    <w:rsid w:val="00EB3FA1"/>
    <w:rsid w:val="00EB4882"/>
    <w:rsid w:val="00EB6A36"/>
    <w:rsid w:val="00EC04FC"/>
    <w:rsid w:val="00EC073F"/>
    <w:rsid w:val="00EC12DB"/>
    <w:rsid w:val="00EC376E"/>
    <w:rsid w:val="00EC3FCC"/>
    <w:rsid w:val="00EC50CC"/>
    <w:rsid w:val="00EC58C8"/>
    <w:rsid w:val="00EC62E1"/>
    <w:rsid w:val="00EC763B"/>
    <w:rsid w:val="00ED003B"/>
    <w:rsid w:val="00ED0B94"/>
    <w:rsid w:val="00ED0F15"/>
    <w:rsid w:val="00ED1262"/>
    <w:rsid w:val="00ED1586"/>
    <w:rsid w:val="00ED1C2B"/>
    <w:rsid w:val="00ED36AB"/>
    <w:rsid w:val="00ED36CB"/>
    <w:rsid w:val="00ED3D12"/>
    <w:rsid w:val="00ED57EB"/>
    <w:rsid w:val="00ED5B2A"/>
    <w:rsid w:val="00ED5E7E"/>
    <w:rsid w:val="00ED6094"/>
    <w:rsid w:val="00ED63C0"/>
    <w:rsid w:val="00EE0A4F"/>
    <w:rsid w:val="00EE2762"/>
    <w:rsid w:val="00EE2C32"/>
    <w:rsid w:val="00EE3815"/>
    <w:rsid w:val="00EE4319"/>
    <w:rsid w:val="00EE47DE"/>
    <w:rsid w:val="00EE6047"/>
    <w:rsid w:val="00EE7497"/>
    <w:rsid w:val="00EE79A8"/>
    <w:rsid w:val="00EF05EF"/>
    <w:rsid w:val="00EF0D3A"/>
    <w:rsid w:val="00EF25C9"/>
    <w:rsid w:val="00EF35FB"/>
    <w:rsid w:val="00EF4193"/>
    <w:rsid w:val="00EF4224"/>
    <w:rsid w:val="00EF4B1B"/>
    <w:rsid w:val="00EF4EBE"/>
    <w:rsid w:val="00EF501B"/>
    <w:rsid w:val="00EF5027"/>
    <w:rsid w:val="00EF6833"/>
    <w:rsid w:val="00F0040A"/>
    <w:rsid w:val="00F00485"/>
    <w:rsid w:val="00F014FF"/>
    <w:rsid w:val="00F01A52"/>
    <w:rsid w:val="00F0201B"/>
    <w:rsid w:val="00F02814"/>
    <w:rsid w:val="00F02A9C"/>
    <w:rsid w:val="00F03894"/>
    <w:rsid w:val="00F04155"/>
    <w:rsid w:val="00F06141"/>
    <w:rsid w:val="00F072D9"/>
    <w:rsid w:val="00F072F8"/>
    <w:rsid w:val="00F1002F"/>
    <w:rsid w:val="00F11CA0"/>
    <w:rsid w:val="00F1237F"/>
    <w:rsid w:val="00F142DA"/>
    <w:rsid w:val="00F14681"/>
    <w:rsid w:val="00F14AE7"/>
    <w:rsid w:val="00F14B84"/>
    <w:rsid w:val="00F15039"/>
    <w:rsid w:val="00F155B8"/>
    <w:rsid w:val="00F15AD5"/>
    <w:rsid w:val="00F21AEB"/>
    <w:rsid w:val="00F2299C"/>
    <w:rsid w:val="00F242C3"/>
    <w:rsid w:val="00F24A92"/>
    <w:rsid w:val="00F25605"/>
    <w:rsid w:val="00F25C14"/>
    <w:rsid w:val="00F27BE2"/>
    <w:rsid w:val="00F27C85"/>
    <w:rsid w:val="00F30566"/>
    <w:rsid w:val="00F316CE"/>
    <w:rsid w:val="00F320A7"/>
    <w:rsid w:val="00F323D1"/>
    <w:rsid w:val="00F3427A"/>
    <w:rsid w:val="00F403E7"/>
    <w:rsid w:val="00F41367"/>
    <w:rsid w:val="00F42124"/>
    <w:rsid w:val="00F4243F"/>
    <w:rsid w:val="00F42855"/>
    <w:rsid w:val="00F42B4F"/>
    <w:rsid w:val="00F4333E"/>
    <w:rsid w:val="00F43C8F"/>
    <w:rsid w:val="00F44962"/>
    <w:rsid w:val="00F44D20"/>
    <w:rsid w:val="00F4517D"/>
    <w:rsid w:val="00F45B5E"/>
    <w:rsid w:val="00F4713C"/>
    <w:rsid w:val="00F47B8F"/>
    <w:rsid w:val="00F47F28"/>
    <w:rsid w:val="00F5308E"/>
    <w:rsid w:val="00F53804"/>
    <w:rsid w:val="00F53C0A"/>
    <w:rsid w:val="00F53F9B"/>
    <w:rsid w:val="00F5546F"/>
    <w:rsid w:val="00F55EB5"/>
    <w:rsid w:val="00F56854"/>
    <w:rsid w:val="00F56B96"/>
    <w:rsid w:val="00F57828"/>
    <w:rsid w:val="00F60FC6"/>
    <w:rsid w:val="00F6231D"/>
    <w:rsid w:val="00F6232D"/>
    <w:rsid w:val="00F633B2"/>
    <w:rsid w:val="00F63F9B"/>
    <w:rsid w:val="00F646BC"/>
    <w:rsid w:val="00F65500"/>
    <w:rsid w:val="00F659EB"/>
    <w:rsid w:val="00F669E4"/>
    <w:rsid w:val="00F67B0B"/>
    <w:rsid w:val="00F733DE"/>
    <w:rsid w:val="00F73F93"/>
    <w:rsid w:val="00F7425B"/>
    <w:rsid w:val="00F75E5B"/>
    <w:rsid w:val="00F8033D"/>
    <w:rsid w:val="00F80FFF"/>
    <w:rsid w:val="00F8108D"/>
    <w:rsid w:val="00F81371"/>
    <w:rsid w:val="00F8550E"/>
    <w:rsid w:val="00F90C95"/>
    <w:rsid w:val="00F91045"/>
    <w:rsid w:val="00F91E19"/>
    <w:rsid w:val="00F92BB4"/>
    <w:rsid w:val="00F92E31"/>
    <w:rsid w:val="00F93577"/>
    <w:rsid w:val="00F93AEA"/>
    <w:rsid w:val="00F945BF"/>
    <w:rsid w:val="00F94FDC"/>
    <w:rsid w:val="00F95674"/>
    <w:rsid w:val="00F95C6A"/>
    <w:rsid w:val="00F97C38"/>
    <w:rsid w:val="00FA04F7"/>
    <w:rsid w:val="00FA1359"/>
    <w:rsid w:val="00FA1694"/>
    <w:rsid w:val="00FA1893"/>
    <w:rsid w:val="00FA2C3A"/>
    <w:rsid w:val="00FA4517"/>
    <w:rsid w:val="00FA71BC"/>
    <w:rsid w:val="00FA7A46"/>
    <w:rsid w:val="00FB012D"/>
    <w:rsid w:val="00FB1A42"/>
    <w:rsid w:val="00FB2E5E"/>
    <w:rsid w:val="00FB3AC4"/>
    <w:rsid w:val="00FB4C26"/>
    <w:rsid w:val="00FB65E6"/>
    <w:rsid w:val="00FB761C"/>
    <w:rsid w:val="00FC15B9"/>
    <w:rsid w:val="00FC267B"/>
    <w:rsid w:val="00FC2F34"/>
    <w:rsid w:val="00FC38F7"/>
    <w:rsid w:val="00FC4FC7"/>
    <w:rsid w:val="00FC5522"/>
    <w:rsid w:val="00FC573B"/>
    <w:rsid w:val="00FC63DE"/>
    <w:rsid w:val="00FC7C8E"/>
    <w:rsid w:val="00FC7D1A"/>
    <w:rsid w:val="00FD0071"/>
    <w:rsid w:val="00FD0E6A"/>
    <w:rsid w:val="00FD0F82"/>
    <w:rsid w:val="00FD1698"/>
    <w:rsid w:val="00FD1725"/>
    <w:rsid w:val="00FD2403"/>
    <w:rsid w:val="00FD591B"/>
    <w:rsid w:val="00FD5A70"/>
    <w:rsid w:val="00FD5B9C"/>
    <w:rsid w:val="00FD68B0"/>
    <w:rsid w:val="00FD6A29"/>
    <w:rsid w:val="00FD7F87"/>
    <w:rsid w:val="00FE007C"/>
    <w:rsid w:val="00FE0142"/>
    <w:rsid w:val="00FE0DFC"/>
    <w:rsid w:val="00FE1EBC"/>
    <w:rsid w:val="00FE5E62"/>
    <w:rsid w:val="00FE709B"/>
    <w:rsid w:val="00FE745B"/>
    <w:rsid w:val="00FF019F"/>
    <w:rsid w:val="00FF0E8B"/>
    <w:rsid w:val="00FF13B2"/>
    <w:rsid w:val="00FF26B0"/>
    <w:rsid w:val="00FF3C3A"/>
    <w:rsid w:val="00FF3C63"/>
    <w:rsid w:val="00FF4687"/>
    <w:rsid w:val="00FF4F80"/>
    <w:rsid w:val="00FF5C8B"/>
    <w:rsid w:val="00FF742E"/>
    <w:rsid w:val="00FF7A2E"/>
    <w:rsid w:val="00FF7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3EECFE9B"/>
  <w15:chartTrackingRefBased/>
  <w15:docId w15:val="{04F17324-31B7-41B7-8051-7A9E1FD6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3A03"/>
    <w:pPr>
      <w:suppressAutoHyphens/>
      <w:autoSpaceDN w:val="0"/>
      <w:spacing w:after="200" w:line="276" w:lineRule="auto"/>
      <w:textAlignment w:val="baseline"/>
    </w:pPr>
    <w:rPr>
      <w:rFonts w:ascii="Calibri" w:eastAsia="Calibri" w:hAnsi="Calibri"/>
      <w:sz w:val="22"/>
    </w:rPr>
  </w:style>
  <w:style w:type="paragraph" w:styleId="Heading1">
    <w:name w:val="heading 1"/>
    <w:basedOn w:val="Normal"/>
    <w:next w:val="Normal"/>
    <w:link w:val="Heading1Char"/>
    <w:uiPriority w:val="9"/>
    <w:qFormat/>
    <w:rsid w:val="005021F8"/>
    <w:pPr>
      <w:keepNext/>
      <w:keepLines/>
      <w:suppressAutoHyphens w:val="0"/>
      <w:autoSpaceDN/>
      <w:spacing w:before="360" w:after="80" w:line="259" w:lineRule="auto"/>
      <w:jc w:val="center"/>
      <w:textAlignment w:val="auto"/>
      <w:outlineLvl w:val="0"/>
    </w:pPr>
    <w:rPr>
      <w:rFonts w:ascii="Times New Roman" w:eastAsiaTheme="majorEastAsia" w:hAnsi="Times New Roman" w:cstheme="majorBidi"/>
      <w:b/>
      <w:color w:val="000000" w:themeColor="text1"/>
      <w:sz w:val="40"/>
      <w:szCs w:val="40"/>
    </w:rPr>
  </w:style>
  <w:style w:type="paragraph" w:styleId="Heading2">
    <w:name w:val="heading 2"/>
    <w:basedOn w:val="Normal"/>
    <w:next w:val="Normal"/>
    <w:link w:val="Heading2Char"/>
    <w:uiPriority w:val="9"/>
    <w:unhideWhenUsed/>
    <w:qFormat/>
    <w:rsid w:val="00D03A03"/>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3A03"/>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A03"/>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D03A03"/>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sz w:val="28"/>
    </w:rPr>
  </w:style>
  <w:style w:type="paragraph" w:styleId="Heading6">
    <w:name w:val="heading 6"/>
    <w:basedOn w:val="Normal"/>
    <w:next w:val="Normal"/>
    <w:link w:val="Heading6Char"/>
    <w:uiPriority w:val="9"/>
    <w:semiHidden/>
    <w:unhideWhenUsed/>
    <w:qFormat/>
    <w:rsid w:val="00D03A03"/>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D03A03"/>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sz w:val="28"/>
    </w:rPr>
  </w:style>
  <w:style w:type="paragraph" w:styleId="Heading8">
    <w:name w:val="heading 8"/>
    <w:basedOn w:val="Normal"/>
    <w:next w:val="Normal"/>
    <w:link w:val="Heading8Char"/>
    <w:uiPriority w:val="9"/>
    <w:semiHidden/>
    <w:unhideWhenUsed/>
    <w:qFormat/>
    <w:rsid w:val="00D03A03"/>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D03A03"/>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1F8"/>
    <w:rPr>
      <w:rFonts w:eastAsiaTheme="majorEastAsia" w:cstheme="majorBidi"/>
      <w:b/>
      <w:color w:val="000000" w:themeColor="text1"/>
      <w:sz w:val="40"/>
      <w:szCs w:val="40"/>
    </w:rPr>
  </w:style>
  <w:style w:type="character" w:customStyle="1" w:styleId="Heading2Char">
    <w:name w:val="Heading 2 Char"/>
    <w:basedOn w:val="DefaultParagraphFont"/>
    <w:link w:val="Heading2"/>
    <w:uiPriority w:val="9"/>
    <w:rsid w:val="00D03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3A0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03A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3A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3A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3A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3A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3A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3A03"/>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A03"/>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A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3A03"/>
    <w:pPr>
      <w:suppressAutoHyphens w:val="0"/>
      <w:autoSpaceDN/>
      <w:spacing w:before="160" w:after="160" w:line="259" w:lineRule="auto"/>
      <w:jc w:val="center"/>
      <w:textAlignment w:val="auto"/>
    </w:pPr>
    <w:rPr>
      <w:rFonts w:ascii="Times New Roman" w:eastAsiaTheme="minorHAnsi" w:hAnsi="Times New Roman"/>
      <w:i/>
      <w:iCs/>
      <w:color w:val="404040" w:themeColor="text1" w:themeTint="BF"/>
      <w:sz w:val="28"/>
    </w:rPr>
  </w:style>
  <w:style w:type="character" w:customStyle="1" w:styleId="QuoteChar">
    <w:name w:val="Quote Char"/>
    <w:basedOn w:val="DefaultParagraphFont"/>
    <w:link w:val="Quote"/>
    <w:uiPriority w:val="29"/>
    <w:rsid w:val="00D03A03"/>
    <w:rPr>
      <w:i/>
      <w:iCs/>
      <w:color w:val="404040" w:themeColor="text1" w:themeTint="BF"/>
    </w:rPr>
  </w:style>
  <w:style w:type="paragraph" w:styleId="ListParagraph">
    <w:name w:val="List Paragraph"/>
    <w:basedOn w:val="Normal"/>
    <w:uiPriority w:val="34"/>
    <w:qFormat/>
    <w:rsid w:val="00D03A03"/>
    <w:pPr>
      <w:suppressAutoHyphens w:val="0"/>
      <w:autoSpaceDN/>
      <w:spacing w:after="160" w:line="259" w:lineRule="auto"/>
      <w:ind w:left="720"/>
      <w:contextualSpacing/>
      <w:textAlignment w:val="auto"/>
    </w:pPr>
    <w:rPr>
      <w:rFonts w:ascii="Times New Roman" w:eastAsiaTheme="minorHAnsi" w:hAnsi="Times New Roman"/>
      <w:sz w:val="28"/>
    </w:rPr>
  </w:style>
  <w:style w:type="character" w:styleId="IntenseEmphasis">
    <w:name w:val="Intense Emphasis"/>
    <w:basedOn w:val="DefaultParagraphFont"/>
    <w:uiPriority w:val="21"/>
    <w:qFormat/>
    <w:rsid w:val="00D03A03"/>
    <w:rPr>
      <w:i/>
      <w:iCs/>
      <w:color w:val="0F4761" w:themeColor="accent1" w:themeShade="BF"/>
    </w:rPr>
  </w:style>
  <w:style w:type="paragraph" w:styleId="IntenseQuote">
    <w:name w:val="Intense Quote"/>
    <w:basedOn w:val="Normal"/>
    <w:next w:val="Normal"/>
    <w:link w:val="IntenseQuoteChar"/>
    <w:uiPriority w:val="30"/>
    <w:qFormat/>
    <w:rsid w:val="00D03A03"/>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imes New Roman" w:eastAsiaTheme="minorHAnsi" w:hAnsi="Times New Roman"/>
      <w:i/>
      <w:iCs/>
      <w:color w:val="0F4761" w:themeColor="accent1" w:themeShade="BF"/>
      <w:sz w:val="28"/>
    </w:rPr>
  </w:style>
  <w:style w:type="character" w:customStyle="1" w:styleId="IntenseQuoteChar">
    <w:name w:val="Intense Quote Char"/>
    <w:basedOn w:val="DefaultParagraphFont"/>
    <w:link w:val="IntenseQuote"/>
    <w:uiPriority w:val="30"/>
    <w:rsid w:val="00D03A03"/>
    <w:rPr>
      <w:i/>
      <w:iCs/>
      <w:color w:val="0F4761" w:themeColor="accent1" w:themeShade="BF"/>
    </w:rPr>
  </w:style>
  <w:style w:type="character" w:styleId="IntenseReference">
    <w:name w:val="Intense Reference"/>
    <w:basedOn w:val="DefaultParagraphFont"/>
    <w:uiPriority w:val="32"/>
    <w:qFormat/>
    <w:rsid w:val="00D03A03"/>
    <w:rPr>
      <w:b/>
      <w:bCs/>
      <w:smallCaps/>
      <w:color w:val="0F4761" w:themeColor="accent1" w:themeShade="BF"/>
      <w:spacing w:val="5"/>
    </w:rPr>
  </w:style>
  <w:style w:type="paragraph" w:styleId="NoSpacing">
    <w:name w:val="No Spacing"/>
    <w:link w:val="NoSpacingChar"/>
    <w:uiPriority w:val="1"/>
    <w:qFormat/>
    <w:rsid w:val="00D03A03"/>
    <w:pPr>
      <w:spacing w:after="0" w:line="240" w:lineRule="auto"/>
    </w:pPr>
    <w:rPr>
      <w:sz w:val="24"/>
      <w:szCs w:val="24"/>
      <w:lang w:val="en-US"/>
    </w:rPr>
  </w:style>
  <w:style w:type="character" w:styleId="Hyperlink">
    <w:name w:val="Hyperlink"/>
    <w:basedOn w:val="DefaultParagraphFont"/>
    <w:uiPriority w:val="99"/>
    <w:rsid w:val="00D03A03"/>
    <w:rPr>
      <w:rFonts w:cs="Times New Roman"/>
      <w:color w:val="0000FF"/>
      <w:u w:val="single"/>
    </w:rPr>
  </w:style>
  <w:style w:type="character" w:customStyle="1" w:styleId="NoSpacingChar">
    <w:name w:val="No Spacing Char"/>
    <w:basedOn w:val="DefaultParagraphFont"/>
    <w:link w:val="NoSpacing"/>
    <w:uiPriority w:val="1"/>
    <w:rsid w:val="00D03A03"/>
    <w:rPr>
      <w:sz w:val="24"/>
      <w:szCs w:val="24"/>
      <w:lang w:val="en-US"/>
    </w:rPr>
  </w:style>
  <w:style w:type="paragraph" w:styleId="EndnoteText">
    <w:name w:val="endnote text"/>
    <w:basedOn w:val="Normal"/>
    <w:link w:val="EndnoteTextChar"/>
    <w:uiPriority w:val="99"/>
    <w:unhideWhenUsed/>
    <w:rsid w:val="00B8554A"/>
    <w:pPr>
      <w:spacing w:after="0" w:line="240" w:lineRule="auto"/>
    </w:pPr>
    <w:rPr>
      <w:sz w:val="20"/>
      <w:szCs w:val="20"/>
    </w:rPr>
  </w:style>
  <w:style w:type="character" w:customStyle="1" w:styleId="EndnoteTextChar">
    <w:name w:val="Endnote Text Char"/>
    <w:basedOn w:val="DefaultParagraphFont"/>
    <w:link w:val="EndnoteText"/>
    <w:uiPriority w:val="99"/>
    <w:rsid w:val="00B8554A"/>
    <w:rPr>
      <w:rFonts w:ascii="Calibri" w:eastAsia="Calibri" w:hAnsi="Calibri"/>
      <w:sz w:val="20"/>
      <w:szCs w:val="20"/>
    </w:rPr>
  </w:style>
  <w:style w:type="character" w:styleId="EndnoteReference">
    <w:name w:val="endnote reference"/>
    <w:basedOn w:val="DefaultParagraphFont"/>
    <w:uiPriority w:val="99"/>
    <w:semiHidden/>
    <w:unhideWhenUsed/>
    <w:rsid w:val="00B8554A"/>
    <w:rPr>
      <w:vertAlign w:val="superscript"/>
    </w:rPr>
  </w:style>
  <w:style w:type="paragraph" w:styleId="FootnoteText">
    <w:name w:val="footnote text"/>
    <w:basedOn w:val="Normal"/>
    <w:link w:val="FootnoteTextChar"/>
    <w:uiPriority w:val="99"/>
    <w:unhideWhenUsed/>
    <w:rsid w:val="00B8554A"/>
    <w:pPr>
      <w:spacing w:after="0" w:line="240" w:lineRule="auto"/>
    </w:pPr>
    <w:rPr>
      <w:sz w:val="20"/>
      <w:szCs w:val="20"/>
    </w:rPr>
  </w:style>
  <w:style w:type="character" w:customStyle="1" w:styleId="FootnoteTextChar">
    <w:name w:val="Footnote Text Char"/>
    <w:basedOn w:val="DefaultParagraphFont"/>
    <w:link w:val="FootnoteText"/>
    <w:uiPriority w:val="99"/>
    <w:rsid w:val="00B8554A"/>
    <w:rPr>
      <w:rFonts w:ascii="Calibri" w:eastAsia="Calibri" w:hAnsi="Calibri"/>
      <w:sz w:val="20"/>
      <w:szCs w:val="20"/>
    </w:rPr>
  </w:style>
  <w:style w:type="character" w:styleId="FootnoteReference">
    <w:name w:val="footnote reference"/>
    <w:basedOn w:val="DefaultParagraphFont"/>
    <w:uiPriority w:val="99"/>
    <w:unhideWhenUsed/>
    <w:rsid w:val="00B8554A"/>
    <w:rPr>
      <w:vertAlign w:val="superscript"/>
    </w:rPr>
  </w:style>
  <w:style w:type="character" w:customStyle="1" w:styleId="oi732d6d">
    <w:name w:val="oi732d6d"/>
    <w:basedOn w:val="DefaultParagraphFont"/>
    <w:rsid w:val="002C1D39"/>
  </w:style>
  <w:style w:type="character" w:styleId="UnresolvedMention">
    <w:name w:val="Unresolved Mention"/>
    <w:basedOn w:val="DefaultParagraphFont"/>
    <w:uiPriority w:val="99"/>
    <w:semiHidden/>
    <w:unhideWhenUsed/>
    <w:rsid w:val="00FC38F7"/>
    <w:rPr>
      <w:color w:val="605E5C"/>
      <w:shd w:val="clear" w:color="auto" w:fill="E1DFDD"/>
    </w:rPr>
  </w:style>
  <w:style w:type="paragraph" w:styleId="NormalWeb">
    <w:name w:val="Normal (Web)"/>
    <w:basedOn w:val="Normal"/>
    <w:uiPriority w:val="99"/>
    <w:semiHidden/>
    <w:unhideWhenUsed/>
    <w:rsid w:val="008A4094"/>
    <w:rPr>
      <w:rFonts w:ascii="Times New Roman" w:hAnsi="Times New Roman"/>
      <w:sz w:val="24"/>
      <w:szCs w:val="24"/>
    </w:rPr>
  </w:style>
  <w:style w:type="paragraph" w:styleId="Header">
    <w:name w:val="header"/>
    <w:basedOn w:val="Normal"/>
    <w:link w:val="HeaderChar"/>
    <w:uiPriority w:val="99"/>
    <w:semiHidden/>
    <w:unhideWhenUsed/>
    <w:rsid w:val="00857E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7E21"/>
    <w:rPr>
      <w:rFonts w:ascii="Calibri" w:eastAsia="Calibri" w:hAnsi="Calibri"/>
      <w:sz w:val="22"/>
    </w:rPr>
  </w:style>
  <w:style w:type="paragraph" w:styleId="Footer">
    <w:name w:val="footer"/>
    <w:basedOn w:val="Normal"/>
    <w:link w:val="FooterChar"/>
    <w:uiPriority w:val="99"/>
    <w:semiHidden/>
    <w:unhideWhenUsed/>
    <w:rsid w:val="00857E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7E21"/>
    <w:rPr>
      <w:rFonts w:ascii="Calibri" w:eastAsia="Calibri" w:hAnsi="Calibri"/>
      <w:sz w:val="22"/>
    </w:rPr>
  </w:style>
  <w:style w:type="paragraph" w:styleId="TOCHeading">
    <w:name w:val="TOC Heading"/>
    <w:basedOn w:val="Heading1"/>
    <w:next w:val="Normal"/>
    <w:uiPriority w:val="39"/>
    <w:unhideWhenUsed/>
    <w:qFormat/>
    <w:rsid w:val="00C5337A"/>
    <w:pPr>
      <w:spacing w:before="240" w:after="0"/>
      <w:jc w:val="left"/>
      <w:outlineLvl w:val="9"/>
    </w:pPr>
    <w:rPr>
      <w:rFonts w:asciiTheme="majorHAnsi" w:hAnsiTheme="majorHAnsi"/>
      <w:b w:val="0"/>
      <w:color w:val="0F4761" w:themeColor="accent1" w:themeShade="BF"/>
      <w:sz w:val="32"/>
      <w:szCs w:val="32"/>
      <w:lang w:eastAsia="en-GB"/>
    </w:rPr>
  </w:style>
  <w:style w:type="paragraph" w:styleId="TOC1">
    <w:name w:val="toc 1"/>
    <w:basedOn w:val="Normal"/>
    <w:next w:val="Normal"/>
    <w:autoRedefine/>
    <w:uiPriority w:val="39"/>
    <w:unhideWhenUsed/>
    <w:rsid w:val="00C5337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0192">
      <w:bodyDiv w:val="1"/>
      <w:marLeft w:val="0"/>
      <w:marRight w:val="0"/>
      <w:marTop w:val="0"/>
      <w:marBottom w:val="0"/>
      <w:divBdr>
        <w:top w:val="none" w:sz="0" w:space="0" w:color="auto"/>
        <w:left w:val="none" w:sz="0" w:space="0" w:color="auto"/>
        <w:bottom w:val="none" w:sz="0" w:space="0" w:color="auto"/>
        <w:right w:val="none" w:sz="0" w:space="0" w:color="auto"/>
      </w:divBdr>
    </w:div>
    <w:div w:id="58285105">
      <w:bodyDiv w:val="1"/>
      <w:marLeft w:val="0"/>
      <w:marRight w:val="0"/>
      <w:marTop w:val="0"/>
      <w:marBottom w:val="0"/>
      <w:divBdr>
        <w:top w:val="none" w:sz="0" w:space="0" w:color="auto"/>
        <w:left w:val="none" w:sz="0" w:space="0" w:color="auto"/>
        <w:bottom w:val="none" w:sz="0" w:space="0" w:color="auto"/>
        <w:right w:val="none" w:sz="0" w:space="0" w:color="auto"/>
      </w:divBdr>
    </w:div>
    <w:div w:id="90128953">
      <w:bodyDiv w:val="1"/>
      <w:marLeft w:val="0"/>
      <w:marRight w:val="0"/>
      <w:marTop w:val="0"/>
      <w:marBottom w:val="0"/>
      <w:divBdr>
        <w:top w:val="none" w:sz="0" w:space="0" w:color="auto"/>
        <w:left w:val="none" w:sz="0" w:space="0" w:color="auto"/>
        <w:bottom w:val="none" w:sz="0" w:space="0" w:color="auto"/>
        <w:right w:val="none" w:sz="0" w:space="0" w:color="auto"/>
      </w:divBdr>
    </w:div>
    <w:div w:id="98453963">
      <w:bodyDiv w:val="1"/>
      <w:marLeft w:val="0"/>
      <w:marRight w:val="0"/>
      <w:marTop w:val="0"/>
      <w:marBottom w:val="0"/>
      <w:divBdr>
        <w:top w:val="none" w:sz="0" w:space="0" w:color="auto"/>
        <w:left w:val="none" w:sz="0" w:space="0" w:color="auto"/>
        <w:bottom w:val="none" w:sz="0" w:space="0" w:color="auto"/>
        <w:right w:val="none" w:sz="0" w:space="0" w:color="auto"/>
      </w:divBdr>
    </w:div>
    <w:div w:id="104426315">
      <w:bodyDiv w:val="1"/>
      <w:marLeft w:val="0"/>
      <w:marRight w:val="0"/>
      <w:marTop w:val="0"/>
      <w:marBottom w:val="0"/>
      <w:divBdr>
        <w:top w:val="none" w:sz="0" w:space="0" w:color="auto"/>
        <w:left w:val="none" w:sz="0" w:space="0" w:color="auto"/>
        <w:bottom w:val="none" w:sz="0" w:space="0" w:color="auto"/>
        <w:right w:val="none" w:sz="0" w:space="0" w:color="auto"/>
      </w:divBdr>
    </w:div>
    <w:div w:id="151064086">
      <w:bodyDiv w:val="1"/>
      <w:marLeft w:val="0"/>
      <w:marRight w:val="0"/>
      <w:marTop w:val="0"/>
      <w:marBottom w:val="0"/>
      <w:divBdr>
        <w:top w:val="none" w:sz="0" w:space="0" w:color="auto"/>
        <w:left w:val="none" w:sz="0" w:space="0" w:color="auto"/>
        <w:bottom w:val="none" w:sz="0" w:space="0" w:color="auto"/>
        <w:right w:val="none" w:sz="0" w:space="0" w:color="auto"/>
      </w:divBdr>
    </w:div>
    <w:div w:id="192961808">
      <w:bodyDiv w:val="1"/>
      <w:marLeft w:val="0"/>
      <w:marRight w:val="0"/>
      <w:marTop w:val="0"/>
      <w:marBottom w:val="0"/>
      <w:divBdr>
        <w:top w:val="none" w:sz="0" w:space="0" w:color="auto"/>
        <w:left w:val="none" w:sz="0" w:space="0" w:color="auto"/>
        <w:bottom w:val="none" w:sz="0" w:space="0" w:color="auto"/>
        <w:right w:val="none" w:sz="0" w:space="0" w:color="auto"/>
      </w:divBdr>
    </w:div>
    <w:div w:id="193617322">
      <w:bodyDiv w:val="1"/>
      <w:marLeft w:val="0"/>
      <w:marRight w:val="0"/>
      <w:marTop w:val="0"/>
      <w:marBottom w:val="0"/>
      <w:divBdr>
        <w:top w:val="none" w:sz="0" w:space="0" w:color="auto"/>
        <w:left w:val="none" w:sz="0" w:space="0" w:color="auto"/>
        <w:bottom w:val="none" w:sz="0" w:space="0" w:color="auto"/>
        <w:right w:val="none" w:sz="0" w:space="0" w:color="auto"/>
      </w:divBdr>
    </w:div>
    <w:div w:id="198974934">
      <w:bodyDiv w:val="1"/>
      <w:marLeft w:val="0"/>
      <w:marRight w:val="0"/>
      <w:marTop w:val="0"/>
      <w:marBottom w:val="0"/>
      <w:divBdr>
        <w:top w:val="none" w:sz="0" w:space="0" w:color="auto"/>
        <w:left w:val="none" w:sz="0" w:space="0" w:color="auto"/>
        <w:bottom w:val="none" w:sz="0" w:space="0" w:color="auto"/>
        <w:right w:val="none" w:sz="0" w:space="0" w:color="auto"/>
      </w:divBdr>
    </w:div>
    <w:div w:id="224991052">
      <w:bodyDiv w:val="1"/>
      <w:marLeft w:val="0"/>
      <w:marRight w:val="0"/>
      <w:marTop w:val="0"/>
      <w:marBottom w:val="0"/>
      <w:divBdr>
        <w:top w:val="none" w:sz="0" w:space="0" w:color="auto"/>
        <w:left w:val="none" w:sz="0" w:space="0" w:color="auto"/>
        <w:bottom w:val="none" w:sz="0" w:space="0" w:color="auto"/>
        <w:right w:val="none" w:sz="0" w:space="0" w:color="auto"/>
      </w:divBdr>
      <w:divsChild>
        <w:div w:id="1877235129">
          <w:marLeft w:val="0"/>
          <w:marRight w:val="0"/>
          <w:marTop w:val="0"/>
          <w:marBottom w:val="0"/>
          <w:divBdr>
            <w:top w:val="none" w:sz="0" w:space="0" w:color="auto"/>
            <w:left w:val="none" w:sz="0" w:space="0" w:color="auto"/>
            <w:bottom w:val="none" w:sz="0" w:space="0" w:color="auto"/>
            <w:right w:val="none" w:sz="0" w:space="0" w:color="auto"/>
          </w:divBdr>
          <w:divsChild>
            <w:div w:id="2092460042">
              <w:marLeft w:val="0"/>
              <w:marRight w:val="0"/>
              <w:marTop w:val="0"/>
              <w:marBottom w:val="0"/>
              <w:divBdr>
                <w:top w:val="none" w:sz="0" w:space="0" w:color="auto"/>
                <w:left w:val="none" w:sz="0" w:space="0" w:color="auto"/>
                <w:bottom w:val="none" w:sz="0" w:space="0" w:color="auto"/>
                <w:right w:val="none" w:sz="0" w:space="0" w:color="auto"/>
              </w:divBdr>
              <w:divsChild>
                <w:div w:id="147017186">
                  <w:marLeft w:val="0"/>
                  <w:marRight w:val="0"/>
                  <w:marTop w:val="0"/>
                  <w:marBottom w:val="0"/>
                  <w:divBdr>
                    <w:top w:val="none" w:sz="0" w:space="0" w:color="auto"/>
                    <w:left w:val="none" w:sz="0" w:space="0" w:color="auto"/>
                    <w:bottom w:val="none" w:sz="0" w:space="0" w:color="auto"/>
                    <w:right w:val="none" w:sz="0" w:space="0" w:color="auto"/>
                  </w:divBdr>
                  <w:divsChild>
                    <w:div w:id="1248687306">
                      <w:marLeft w:val="0"/>
                      <w:marRight w:val="0"/>
                      <w:marTop w:val="0"/>
                      <w:marBottom w:val="0"/>
                      <w:divBdr>
                        <w:top w:val="none" w:sz="0" w:space="0" w:color="auto"/>
                        <w:left w:val="none" w:sz="0" w:space="0" w:color="auto"/>
                        <w:bottom w:val="none" w:sz="0" w:space="0" w:color="auto"/>
                        <w:right w:val="none" w:sz="0" w:space="0" w:color="auto"/>
                      </w:divBdr>
                      <w:divsChild>
                        <w:div w:id="843009565">
                          <w:marLeft w:val="0"/>
                          <w:marRight w:val="0"/>
                          <w:marTop w:val="0"/>
                          <w:marBottom w:val="0"/>
                          <w:divBdr>
                            <w:top w:val="none" w:sz="0" w:space="0" w:color="auto"/>
                            <w:left w:val="none" w:sz="0" w:space="0" w:color="auto"/>
                            <w:bottom w:val="none" w:sz="0" w:space="0" w:color="auto"/>
                            <w:right w:val="none" w:sz="0" w:space="0" w:color="auto"/>
                          </w:divBdr>
                          <w:divsChild>
                            <w:div w:id="1199857565">
                              <w:marLeft w:val="0"/>
                              <w:marRight w:val="0"/>
                              <w:marTop w:val="0"/>
                              <w:marBottom w:val="0"/>
                              <w:divBdr>
                                <w:top w:val="none" w:sz="0" w:space="0" w:color="auto"/>
                                <w:left w:val="none" w:sz="0" w:space="0" w:color="auto"/>
                                <w:bottom w:val="none" w:sz="0" w:space="0" w:color="auto"/>
                                <w:right w:val="none" w:sz="0" w:space="0" w:color="auto"/>
                              </w:divBdr>
                              <w:divsChild>
                                <w:div w:id="1939632645">
                                  <w:marLeft w:val="0"/>
                                  <w:marRight w:val="0"/>
                                  <w:marTop w:val="0"/>
                                  <w:marBottom w:val="0"/>
                                  <w:divBdr>
                                    <w:top w:val="none" w:sz="0" w:space="0" w:color="auto"/>
                                    <w:left w:val="none" w:sz="0" w:space="0" w:color="auto"/>
                                    <w:bottom w:val="none" w:sz="0" w:space="0" w:color="auto"/>
                                    <w:right w:val="none" w:sz="0" w:space="0" w:color="auto"/>
                                  </w:divBdr>
                                  <w:divsChild>
                                    <w:div w:id="1800100316">
                                      <w:marLeft w:val="0"/>
                                      <w:marRight w:val="0"/>
                                      <w:marTop w:val="0"/>
                                      <w:marBottom w:val="0"/>
                                      <w:divBdr>
                                        <w:top w:val="none" w:sz="0" w:space="0" w:color="auto"/>
                                        <w:left w:val="none" w:sz="0" w:space="0" w:color="auto"/>
                                        <w:bottom w:val="none" w:sz="0" w:space="0" w:color="auto"/>
                                        <w:right w:val="none" w:sz="0" w:space="0" w:color="auto"/>
                                      </w:divBdr>
                                      <w:divsChild>
                                        <w:div w:id="89472080">
                                          <w:marLeft w:val="0"/>
                                          <w:marRight w:val="0"/>
                                          <w:marTop w:val="0"/>
                                          <w:marBottom w:val="0"/>
                                          <w:divBdr>
                                            <w:top w:val="none" w:sz="0" w:space="0" w:color="auto"/>
                                            <w:left w:val="none" w:sz="0" w:space="0" w:color="auto"/>
                                            <w:bottom w:val="none" w:sz="0" w:space="0" w:color="auto"/>
                                            <w:right w:val="none" w:sz="0" w:space="0" w:color="auto"/>
                                          </w:divBdr>
                                          <w:divsChild>
                                            <w:div w:id="8275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3256">
                                  <w:marLeft w:val="0"/>
                                  <w:marRight w:val="0"/>
                                  <w:marTop w:val="0"/>
                                  <w:marBottom w:val="0"/>
                                  <w:divBdr>
                                    <w:top w:val="none" w:sz="0" w:space="0" w:color="auto"/>
                                    <w:left w:val="none" w:sz="0" w:space="0" w:color="auto"/>
                                    <w:bottom w:val="none" w:sz="0" w:space="0" w:color="auto"/>
                                    <w:right w:val="none" w:sz="0" w:space="0" w:color="auto"/>
                                  </w:divBdr>
                                  <w:divsChild>
                                    <w:div w:id="170265913">
                                      <w:marLeft w:val="0"/>
                                      <w:marRight w:val="0"/>
                                      <w:marTop w:val="0"/>
                                      <w:marBottom w:val="0"/>
                                      <w:divBdr>
                                        <w:top w:val="none" w:sz="0" w:space="0" w:color="auto"/>
                                        <w:left w:val="none" w:sz="0" w:space="0" w:color="auto"/>
                                        <w:bottom w:val="none" w:sz="0" w:space="0" w:color="auto"/>
                                        <w:right w:val="none" w:sz="0" w:space="0" w:color="auto"/>
                                      </w:divBdr>
                                      <w:divsChild>
                                        <w:div w:id="1672297179">
                                          <w:marLeft w:val="0"/>
                                          <w:marRight w:val="0"/>
                                          <w:marTop w:val="0"/>
                                          <w:marBottom w:val="0"/>
                                          <w:divBdr>
                                            <w:top w:val="none" w:sz="0" w:space="0" w:color="auto"/>
                                            <w:left w:val="none" w:sz="0" w:space="0" w:color="auto"/>
                                            <w:bottom w:val="none" w:sz="0" w:space="0" w:color="auto"/>
                                            <w:right w:val="none" w:sz="0" w:space="0" w:color="auto"/>
                                          </w:divBdr>
                                          <w:divsChild>
                                            <w:div w:id="899559129">
                                              <w:marLeft w:val="0"/>
                                              <w:marRight w:val="0"/>
                                              <w:marTop w:val="0"/>
                                              <w:marBottom w:val="0"/>
                                              <w:divBdr>
                                                <w:top w:val="none" w:sz="0" w:space="0" w:color="auto"/>
                                                <w:left w:val="none" w:sz="0" w:space="0" w:color="auto"/>
                                                <w:bottom w:val="none" w:sz="0" w:space="0" w:color="auto"/>
                                                <w:right w:val="none" w:sz="0" w:space="0" w:color="auto"/>
                                              </w:divBdr>
                                              <w:divsChild>
                                                <w:div w:id="115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469017">
                                  <w:marLeft w:val="0"/>
                                  <w:marRight w:val="0"/>
                                  <w:marTop w:val="0"/>
                                  <w:marBottom w:val="0"/>
                                  <w:divBdr>
                                    <w:top w:val="none" w:sz="0" w:space="0" w:color="auto"/>
                                    <w:left w:val="none" w:sz="0" w:space="0" w:color="auto"/>
                                    <w:bottom w:val="none" w:sz="0" w:space="0" w:color="auto"/>
                                    <w:right w:val="none" w:sz="0" w:space="0" w:color="auto"/>
                                  </w:divBdr>
                                  <w:divsChild>
                                    <w:div w:id="791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97660">
          <w:marLeft w:val="0"/>
          <w:marRight w:val="0"/>
          <w:marTop w:val="0"/>
          <w:marBottom w:val="0"/>
          <w:divBdr>
            <w:top w:val="none" w:sz="0" w:space="0" w:color="auto"/>
            <w:left w:val="none" w:sz="0" w:space="0" w:color="auto"/>
            <w:bottom w:val="none" w:sz="0" w:space="0" w:color="auto"/>
            <w:right w:val="none" w:sz="0" w:space="0" w:color="auto"/>
          </w:divBdr>
          <w:divsChild>
            <w:div w:id="8913901">
              <w:marLeft w:val="0"/>
              <w:marRight w:val="0"/>
              <w:marTop w:val="0"/>
              <w:marBottom w:val="0"/>
              <w:divBdr>
                <w:top w:val="none" w:sz="0" w:space="0" w:color="auto"/>
                <w:left w:val="none" w:sz="0" w:space="0" w:color="auto"/>
                <w:bottom w:val="none" w:sz="0" w:space="0" w:color="auto"/>
                <w:right w:val="none" w:sz="0" w:space="0" w:color="auto"/>
              </w:divBdr>
              <w:divsChild>
                <w:div w:id="928737184">
                  <w:marLeft w:val="0"/>
                  <w:marRight w:val="0"/>
                  <w:marTop w:val="0"/>
                  <w:marBottom w:val="0"/>
                  <w:divBdr>
                    <w:top w:val="none" w:sz="0" w:space="0" w:color="auto"/>
                    <w:left w:val="none" w:sz="0" w:space="0" w:color="auto"/>
                    <w:bottom w:val="none" w:sz="0" w:space="0" w:color="auto"/>
                    <w:right w:val="none" w:sz="0" w:space="0" w:color="auto"/>
                  </w:divBdr>
                  <w:divsChild>
                    <w:div w:id="321542038">
                      <w:marLeft w:val="0"/>
                      <w:marRight w:val="0"/>
                      <w:marTop w:val="0"/>
                      <w:marBottom w:val="0"/>
                      <w:divBdr>
                        <w:top w:val="none" w:sz="0" w:space="0" w:color="auto"/>
                        <w:left w:val="none" w:sz="0" w:space="0" w:color="auto"/>
                        <w:bottom w:val="none" w:sz="0" w:space="0" w:color="auto"/>
                        <w:right w:val="none" w:sz="0" w:space="0" w:color="auto"/>
                      </w:divBdr>
                      <w:divsChild>
                        <w:div w:id="713306700">
                          <w:marLeft w:val="0"/>
                          <w:marRight w:val="0"/>
                          <w:marTop w:val="0"/>
                          <w:marBottom w:val="0"/>
                          <w:divBdr>
                            <w:top w:val="none" w:sz="0" w:space="0" w:color="auto"/>
                            <w:left w:val="none" w:sz="0" w:space="0" w:color="auto"/>
                            <w:bottom w:val="none" w:sz="0" w:space="0" w:color="auto"/>
                            <w:right w:val="none" w:sz="0" w:space="0" w:color="auto"/>
                          </w:divBdr>
                          <w:divsChild>
                            <w:div w:id="339894717">
                              <w:marLeft w:val="0"/>
                              <w:marRight w:val="0"/>
                              <w:marTop w:val="0"/>
                              <w:marBottom w:val="0"/>
                              <w:divBdr>
                                <w:top w:val="none" w:sz="0" w:space="0" w:color="auto"/>
                                <w:left w:val="none" w:sz="0" w:space="0" w:color="auto"/>
                                <w:bottom w:val="none" w:sz="0" w:space="0" w:color="auto"/>
                                <w:right w:val="none" w:sz="0" w:space="0" w:color="auto"/>
                              </w:divBdr>
                              <w:divsChild>
                                <w:div w:id="1456945917">
                                  <w:marLeft w:val="0"/>
                                  <w:marRight w:val="0"/>
                                  <w:marTop w:val="0"/>
                                  <w:marBottom w:val="0"/>
                                  <w:divBdr>
                                    <w:top w:val="none" w:sz="0" w:space="0" w:color="auto"/>
                                    <w:left w:val="none" w:sz="0" w:space="0" w:color="auto"/>
                                    <w:bottom w:val="none" w:sz="0" w:space="0" w:color="auto"/>
                                    <w:right w:val="none" w:sz="0" w:space="0" w:color="auto"/>
                                  </w:divBdr>
                                  <w:divsChild>
                                    <w:div w:id="1302535112">
                                      <w:marLeft w:val="0"/>
                                      <w:marRight w:val="0"/>
                                      <w:marTop w:val="0"/>
                                      <w:marBottom w:val="0"/>
                                      <w:divBdr>
                                        <w:top w:val="none" w:sz="0" w:space="0" w:color="auto"/>
                                        <w:left w:val="none" w:sz="0" w:space="0" w:color="auto"/>
                                        <w:bottom w:val="none" w:sz="0" w:space="0" w:color="auto"/>
                                        <w:right w:val="none" w:sz="0" w:space="0" w:color="auto"/>
                                      </w:divBdr>
                                      <w:divsChild>
                                        <w:div w:id="1202287699">
                                          <w:marLeft w:val="0"/>
                                          <w:marRight w:val="0"/>
                                          <w:marTop w:val="0"/>
                                          <w:marBottom w:val="0"/>
                                          <w:divBdr>
                                            <w:top w:val="none" w:sz="0" w:space="0" w:color="auto"/>
                                            <w:left w:val="none" w:sz="0" w:space="0" w:color="auto"/>
                                            <w:bottom w:val="none" w:sz="0" w:space="0" w:color="auto"/>
                                            <w:right w:val="none" w:sz="0" w:space="0" w:color="auto"/>
                                          </w:divBdr>
                                          <w:divsChild>
                                            <w:div w:id="2059553422">
                                              <w:marLeft w:val="0"/>
                                              <w:marRight w:val="0"/>
                                              <w:marTop w:val="0"/>
                                              <w:marBottom w:val="0"/>
                                              <w:divBdr>
                                                <w:top w:val="none" w:sz="0" w:space="0" w:color="auto"/>
                                                <w:left w:val="none" w:sz="0" w:space="0" w:color="auto"/>
                                                <w:bottom w:val="none" w:sz="0" w:space="0" w:color="auto"/>
                                                <w:right w:val="none" w:sz="0" w:space="0" w:color="auto"/>
                                              </w:divBdr>
                                              <w:divsChild>
                                                <w:div w:id="12379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014538">
      <w:bodyDiv w:val="1"/>
      <w:marLeft w:val="0"/>
      <w:marRight w:val="0"/>
      <w:marTop w:val="0"/>
      <w:marBottom w:val="0"/>
      <w:divBdr>
        <w:top w:val="none" w:sz="0" w:space="0" w:color="auto"/>
        <w:left w:val="none" w:sz="0" w:space="0" w:color="auto"/>
        <w:bottom w:val="none" w:sz="0" w:space="0" w:color="auto"/>
        <w:right w:val="none" w:sz="0" w:space="0" w:color="auto"/>
      </w:divBdr>
    </w:div>
    <w:div w:id="266815209">
      <w:bodyDiv w:val="1"/>
      <w:marLeft w:val="0"/>
      <w:marRight w:val="0"/>
      <w:marTop w:val="0"/>
      <w:marBottom w:val="0"/>
      <w:divBdr>
        <w:top w:val="none" w:sz="0" w:space="0" w:color="auto"/>
        <w:left w:val="none" w:sz="0" w:space="0" w:color="auto"/>
        <w:bottom w:val="none" w:sz="0" w:space="0" w:color="auto"/>
        <w:right w:val="none" w:sz="0" w:space="0" w:color="auto"/>
      </w:divBdr>
    </w:div>
    <w:div w:id="318467305">
      <w:bodyDiv w:val="1"/>
      <w:marLeft w:val="0"/>
      <w:marRight w:val="0"/>
      <w:marTop w:val="0"/>
      <w:marBottom w:val="0"/>
      <w:divBdr>
        <w:top w:val="none" w:sz="0" w:space="0" w:color="auto"/>
        <w:left w:val="none" w:sz="0" w:space="0" w:color="auto"/>
        <w:bottom w:val="none" w:sz="0" w:space="0" w:color="auto"/>
        <w:right w:val="none" w:sz="0" w:space="0" w:color="auto"/>
      </w:divBdr>
    </w:div>
    <w:div w:id="351155748">
      <w:bodyDiv w:val="1"/>
      <w:marLeft w:val="0"/>
      <w:marRight w:val="0"/>
      <w:marTop w:val="0"/>
      <w:marBottom w:val="0"/>
      <w:divBdr>
        <w:top w:val="none" w:sz="0" w:space="0" w:color="auto"/>
        <w:left w:val="none" w:sz="0" w:space="0" w:color="auto"/>
        <w:bottom w:val="none" w:sz="0" w:space="0" w:color="auto"/>
        <w:right w:val="none" w:sz="0" w:space="0" w:color="auto"/>
      </w:divBdr>
    </w:div>
    <w:div w:id="427695317">
      <w:bodyDiv w:val="1"/>
      <w:marLeft w:val="0"/>
      <w:marRight w:val="0"/>
      <w:marTop w:val="0"/>
      <w:marBottom w:val="0"/>
      <w:divBdr>
        <w:top w:val="none" w:sz="0" w:space="0" w:color="auto"/>
        <w:left w:val="none" w:sz="0" w:space="0" w:color="auto"/>
        <w:bottom w:val="none" w:sz="0" w:space="0" w:color="auto"/>
        <w:right w:val="none" w:sz="0" w:space="0" w:color="auto"/>
      </w:divBdr>
    </w:div>
    <w:div w:id="445006369">
      <w:bodyDiv w:val="1"/>
      <w:marLeft w:val="0"/>
      <w:marRight w:val="0"/>
      <w:marTop w:val="0"/>
      <w:marBottom w:val="0"/>
      <w:divBdr>
        <w:top w:val="none" w:sz="0" w:space="0" w:color="auto"/>
        <w:left w:val="none" w:sz="0" w:space="0" w:color="auto"/>
        <w:bottom w:val="none" w:sz="0" w:space="0" w:color="auto"/>
        <w:right w:val="none" w:sz="0" w:space="0" w:color="auto"/>
      </w:divBdr>
    </w:div>
    <w:div w:id="450780957">
      <w:bodyDiv w:val="1"/>
      <w:marLeft w:val="0"/>
      <w:marRight w:val="0"/>
      <w:marTop w:val="0"/>
      <w:marBottom w:val="0"/>
      <w:divBdr>
        <w:top w:val="none" w:sz="0" w:space="0" w:color="auto"/>
        <w:left w:val="none" w:sz="0" w:space="0" w:color="auto"/>
        <w:bottom w:val="none" w:sz="0" w:space="0" w:color="auto"/>
        <w:right w:val="none" w:sz="0" w:space="0" w:color="auto"/>
      </w:divBdr>
    </w:div>
    <w:div w:id="469252023">
      <w:bodyDiv w:val="1"/>
      <w:marLeft w:val="0"/>
      <w:marRight w:val="0"/>
      <w:marTop w:val="0"/>
      <w:marBottom w:val="0"/>
      <w:divBdr>
        <w:top w:val="none" w:sz="0" w:space="0" w:color="auto"/>
        <w:left w:val="none" w:sz="0" w:space="0" w:color="auto"/>
        <w:bottom w:val="none" w:sz="0" w:space="0" w:color="auto"/>
        <w:right w:val="none" w:sz="0" w:space="0" w:color="auto"/>
      </w:divBdr>
    </w:div>
    <w:div w:id="472991675">
      <w:bodyDiv w:val="1"/>
      <w:marLeft w:val="0"/>
      <w:marRight w:val="0"/>
      <w:marTop w:val="0"/>
      <w:marBottom w:val="0"/>
      <w:divBdr>
        <w:top w:val="none" w:sz="0" w:space="0" w:color="auto"/>
        <w:left w:val="none" w:sz="0" w:space="0" w:color="auto"/>
        <w:bottom w:val="none" w:sz="0" w:space="0" w:color="auto"/>
        <w:right w:val="none" w:sz="0" w:space="0" w:color="auto"/>
      </w:divBdr>
    </w:div>
    <w:div w:id="514150289">
      <w:bodyDiv w:val="1"/>
      <w:marLeft w:val="0"/>
      <w:marRight w:val="0"/>
      <w:marTop w:val="0"/>
      <w:marBottom w:val="0"/>
      <w:divBdr>
        <w:top w:val="none" w:sz="0" w:space="0" w:color="auto"/>
        <w:left w:val="none" w:sz="0" w:space="0" w:color="auto"/>
        <w:bottom w:val="none" w:sz="0" w:space="0" w:color="auto"/>
        <w:right w:val="none" w:sz="0" w:space="0" w:color="auto"/>
      </w:divBdr>
    </w:div>
    <w:div w:id="515969309">
      <w:bodyDiv w:val="1"/>
      <w:marLeft w:val="0"/>
      <w:marRight w:val="0"/>
      <w:marTop w:val="0"/>
      <w:marBottom w:val="0"/>
      <w:divBdr>
        <w:top w:val="none" w:sz="0" w:space="0" w:color="auto"/>
        <w:left w:val="none" w:sz="0" w:space="0" w:color="auto"/>
        <w:bottom w:val="none" w:sz="0" w:space="0" w:color="auto"/>
        <w:right w:val="none" w:sz="0" w:space="0" w:color="auto"/>
      </w:divBdr>
    </w:div>
    <w:div w:id="552691627">
      <w:bodyDiv w:val="1"/>
      <w:marLeft w:val="0"/>
      <w:marRight w:val="0"/>
      <w:marTop w:val="0"/>
      <w:marBottom w:val="0"/>
      <w:divBdr>
        <w:top w:val="none" w:sz="0" w:space="0" w:color="auto"/>
        <w:left w:val="none" w:sz="0" w:space="0" w:color="auto"/>
        <w:bottom w:val="none" w:sz="0" w:space="0" w:color="auto"/>
        <w:right w:val="none" w:sz="0" w:space="0" w:color="auto"/>
      </w:divBdr>
    </w:div>
    <w:div w:id="552931793">
      <w:bodyDiv w:val="1"/>
      <w:marLeft w:val="0"/>
      <w:marRight w:val="0"/>
      <w:marTop w:val="0"/>
      <w:marBottom w:val="0"/>
      <w:divBdr>
        <w:top w:val="none" w:sz="0" w:space="0" w:color="auto"/>
        <w:left w:val="none" w:sz="0" w:space="0" w:color="auto"/>
        <w:bottom w:val="none" w:sz="0" w:space="0" w:color="auto"/>
        <w:right w:val="none" w:sz="0" w:space="0" w:color="auto"/>
      </w:divBdr>
    </w:div>
    <w:div w:id="623121450">
      <w:bodyDiv w:val="1"/>
      <w:marLeft w:val="0"/>
      <w:marRight w:val="0"/>
      <w:marTop w:val="0"/>
      <w:marBottom w:val="0"/>
      <w:divBdr>
        <w:top w:val="none" w:sz="0" w:space="0" w:color="auto"/>
        <w:left w:val="none" w:sz="0" w:space="0" w:color="auto"/>
        <w:bottom w:val="none" w:sz="0" w:space="0" w:color="auto"/>
        <w:right w:val="none" w:sz="0" w:space="0" w:color="auto"/>
      </w:divBdr>
    </w:div>
    <w:div w:id="646975231">
      <w:bodyDiv w:val="1"/>
      <w:marLeft w:val="0"/>
      <w:marRight w:val="0"/>
      <w:marTop w:val="0"/>
      <w:marBottom w:val="0"/>
      <w:divBdr>
        <w:top w:val="none" w:sz="0" w:space="0" w:color="auto"/>
        <w:left w:val="none" w:sz="0" w:space="0" w:color="auto"/>
        <w:bottom w:val="none" w:sz="0" w:space="0" w:color="auto"/>
        <w:right w:val="none" w:sz="0" w:space="0" w:color="auto"/>
      </w:divBdr>
    </w:div>
    <w:div w:id="649796478">
      <w:bodyDiv w:val="1"/>
      <w:marLeft w:val="0"/>
      <w:marRight w:val="0"/>
      <w:marTop w:val="0"/>
      <w:marBottom w:val="0"/>
      <w:divBdr>
        <w:top w:val="none" w:sz="0" w:space="0" w:color="auto"/>
        <w:left w:val="none" w:sz="0" w:space="0" w:color="auto"/>
        <w:bottom w:val="none" w:sz="0" w:space="0" w:color="auto"/>
        <w:right w:val="none" w:sz="0" w:space="0" w:color="auto"/>
      </w:divBdr>
    </w:div>
    <w:div w:id="679544558">
      <w:bodyDiv w:val="1"/>
      <w:marLeft w:val="0"/>
      <w:marRight w:val="0"/>
      <w:marTop w:val="0"/>
      <w:marBottom w:val="0"/>
      <w:divBdr>
        <w:top w:val="none" w:sz="0" w:space="0" w:color="auto"/>
        <w:left w:val="none" w:sz="0" w:space="0" w:color="auto"/>
        <w:bottom w:val="none" w:sz="0" w:space="0" w:color="auto"/>
        <w:right w:val="none" w:sz="0" w:space="0" w:color="auto"/>
      </w:divBdr>
    </w:div>
    <w:div w:id="700282059">
      <w:bodyDiv w:val="1"/>
      <w:marLeft w:val="0"/>
      <w:marRight w:val="0"/>
      <w:marTop w:val="0"/>
      <w:marBottom w:val="0"/>
      <w:divBdr>
        <w:top w:val="none" w:sz="0" w:space="0" w:color="auto"/>
        <w:left w:val="none" w:sz="0" w:space="0" w:color="auto"/>
        <w:bottom w:val="none" w:sz="0" w:space="0" w:color="auto"/>
        <w:right w:val="none" w:sz="0" w:space="0" w:color="auto"/>
      </w:divBdr>
    </w:div>
    <w:div w:id="700788214">
      <w:bodyDiv w:val="1"/>
      <w:marLeft w:val="0"/>
      <w:marRight w:val="0"/>
      <w:marTop w:val="0"/>
      <w:marBottom w:val="0"/>
      <w:divBdr>
        <w:top w:val="none" w:sz="0" w:space="0" w:color="auto"/>
        <w:left w:val="none" w:sz="0" w:space="0" w:color="auto"/>
        <w:bottom w:val="none" w:sz="0" w:space="0" w:color="auto"/>
        <w:right w:val="none" w:sz="0" w:space="0" w:color="auto"/>
      </w:divBdr>
      <w:divsChild>
        <w:div w:id="431164741">
          <w:marLeft w:val="0"/>
          <w:marRight w:val="0"/>
          <w:marTop w:val="0"/>
          <w:marBottom w:val="0"/>
          <w:divBdr>
            <w:top w:val="none" w:sz="0" w:space="0" w:color="auto"/>
            <w:left w:val="none" w:sz="0" w:space="0" w:color="auto"/>
            <w:bottom w:val="none" w:sz="0" w:space="0" w:color="auto"/>
            <w:right w:val="none" w:sz="0" w:space="0" w:color="auto"/>
          </w:divBdr>
          <w:divsChild>
            <w:div w:id="16876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9756">
      <w:bodyDiv w:val="1"/>
      <w:marLeft w:val="0"/>
      <w:marRight w:val="0"/>
      <w:marTop w:val="0"/>
      <w:marBottom w:val="0"/>
      <w:divBdr>
        <w:top w:val="none" w:sz="0" w:space="0" w:color="auto"/>
        <w:left w:val="none" w:sz="0" w:space="0" w:color="auto"/>
        <w:bottom w:val="none" w:sz="0" w:space="0" w:color="auto"/>
        <w:right w:val="none" w:sz="0" w:space="0" w:color="auto"/>
      </w:divBdr>
    </w:div>
    <w:div w:id="705255120">
      <w:bodyDiv w:val="1"/>
      <w:marLeft w:val="0"/>
      <w:marRight w:val="0"/>
      <w:marTop w:val="0"/>
      <w:marBottom w:val="0"/>
      <w:divBdr>
        <w:top w:val="none" w:sz="0" w:space="0" w:color="auto"/>
        <w:left w:val="none" w:sz="0" w:space="0" w:color="auto"/>
        <w:bottom w:val="none" w:sz="0" w:space="0" w:color="auto"/>
        <w:right w:val="none" w:sz="0" w:space="0" w:color="auto"/>
      </w:divBdr>
    </w:div>
    <w:div w:id="760219729">
      <w:bodyDiv w:val="1"/>
      <w:marLeft w:val="0"/>
      <w:marRight w:val="0"/>
      <w:marTop w:val="0"/>
      <w:marBottom w:val="0"/>
      <w:divBdr>
        <w:top w:val="none" w:sz="0" w:space="0" w:color="auto"/>
        <w:left w:val="none" w:sz="0" w:space="0" w:color="auto"/>
        <w:bottom w:val="none" w:sz="0" w:space="0" w:color="auto"/>
        <w:right w:val="none" w:sz="0" w:space="0" w:color="auto"/>
      </w:divBdr>
    </w:div>
    <w:div w:id="770202465">
      <w:bodyDiv w:val="1"/>
      <w:marLeft w:val="0"/>
      <w:marRight w:val="0"/>
      <w:marTop w:val="0"/>
      <w:marBottom w:val="0"/>
      <w:divBdr>
        <w:top w:val="none" w:sz="0" w:space="0" w:color="auto"/>
        <w:left w:val="none" w:sz="0" w:space="0" w:color="auto"/>
        <w:bottom w:val="none" w:sz="0" w:space="0" w:color="auto"/>
        <w:right w:val="none" w:sz="0" w:space="0" w:color="auto"/>
      </w:divBdr>
    </w:div>
    <w:div w:id="787965640">
      <w:bodyDiv w:val="1"/>
      <w:marLeft w:val="0"/>
      <w:marRight w:val="0"/>
      <w:marTop w:val="0"/>
      <w:marBottom w:val="0"/>
      <w:divBdr>
        <w:top w:val="none" w:sz="0" w:space="0" w:color="auto"/>
        <w:left w:val="none" w:sz="0" w:space="0" w:color="auto"/>
        <w:bottom w:val="none" w:sz="0" w:space="0" w:color="auto"/>
        <w:right w:val="none" w:sz="0" w:space="0" w:color="auto"/>
      </w:divBdr>
    </w:div>
    <w:div w:id="788092071">
      <w:bodyDiv w:val="1"/>
      <w:marLeft w:val="0"/>
      <w:marRight w:val="0"/>
      <w:marTop w:val="0"/>
      <w:marBottom w:val="0"/>
      <w:divBdr>
        <w:top w:val="none" w:sz="0" w:space="0" w:color="auto"/>
        <w:left w:val="none" w:sz="0" w:space="0" w:color="auto"/>
        <w:bottom w:val="none" w:sz="0" w:space="0" w:color="auto"/>
        <w:right w:val="none" w:sz="0" w:space="0" w:color="auto"/>
      </w:divBdr>
    </w:div>
    <w:div w:id="809327504">
      <w:bodyDiv w:val="1"/>
      <w:marLeft w:val="0"/>
      <w:marRight w:val="0"/>
      <w:marTop w:val="0"/>
      <w:marBottom w:val="0"/>
      <w:divBdr>
        <w:top w:val="none" w:sz="0" w:space="0" w:color="auto"/>
        <w:left w:val="none" w:sz="0" w:space="0" w:color="auto"/>
        <w:bottom w:val="none" w:sz="0" w:space="0" w:color="auto"/>
        <w:right w:val="none" w:sz="0" w:space="0" w:color="auto"/>
      </w:divBdr>
    </w:div>
    <w:div w:id="882593243">
      <w:bodyDiv w:val="1"/>
      <w:marLeft w:val="0"/>
      <w:marRight w:val="0"/>
      <w:marTop w:val="0"/>
      <w:marBottom w:val="0"/>
      <w:divBdr>
        <w:top w:val="none" w:sz="0" w:space="0" w:color="auto"/>
        <w:left w:val="none" w:sz="0" w:space="0" w:color="auto"/>
        <w:bottom w:val="none" w:sz="0" w:space="0" w:color="auto"/>
        <w:right w:val="none" w:sz="0" w:space="0" w:color="auto"/>
      </w:divBdr>
    </w:div>
    <w:div w:id="893199488">
      <w:bodyDiv w:val="1"/>
      <w:marLeft w:val="0"/>
      <w:marRight w:val="0"/>
      <w:marTop w:val="0"/>
      <w:marBottom w:val="0"/>
      <w:divBdr>
        <w:top w:val="none" w:sz="0" w:space="0" w:color="auto"/>
        <w:left w:val="none" w:sz="0" w:space="0" w:color="auto"/>
        <w:bottom w:val="none" w:sz="0" w:space="0" w:color="auto"/>
        <w:right w:val="none" w:sz="0" w:space="0" w:color="auto"/>
      </w:divBdr>
    </w:div>
    <w:div w:id="899485018">
      <w:bodyDiv w:val="1"/>
      <w:marLeft w:val="0"/>
      <w:marRight w:val="0"/>
      <w:marTop w:val="0"/>
      <w:marBottom w:val="0"/>
      <w:divBdr>
        <w:top w:val="none" w:sz="0" w:space="0" w:color="auto"/>
        <w:left w:val="none" w:sz="0" w:space="0" w:color="auto"/>
        <w:bottom w:val="none" w:sz="0" w:space="0" w:color="auto"/>
        <w:right w:val="none" w:sz="0" w:space="0" w:color="auto"/>
      </w:divBdr>
    </w:div>
    <w:div w:id="912930267">
      <w:bodyDiv w:val="1"/>
      <w:marLeft w:val="0"/>
      <w:marRight w:val="0"/>
      <w:marTop w:val="0"/>
      <w:marBottom w:val="0"/>
      <w:divBdr>
        <w:top w:val="none" w:sz="0" w:space="0" w:color="auto"/>
        <w:left w:val="none" w:sz="0" w:space="0" w:color="auto"/>
        <w:bottom w:val="none" w:sz="0" w:space="0" w:color="auto"/>
        <w:right w:val="none" w:sz="0" w:space="0" w:color="auto"/>
      </w:divBdr>
    </w:div>
    <w:div w:id="940183523">
      <w:bodyDiv w:val="1"/>
      <w:marLeft w:val="0"/>
      <w:marRight w:val="0"/>
      <w:marTop w:val="0"/>
      <w:marBottom w:val="0"/>
      <w:divBdr>
        <w:top w:val="none" w:sz="0" w:space="0" w:color="auto"/>
        <w:left w:val="none" w:sz="0" w:space="0" w:color="auto"/>
        <w:bottom w:val="none" w:sz="0" w:space="0" w:color="auto"/>
        <w:right w:val="none" w:sz="0" w:space="0" w:color="auto"/>
      </w:divBdr>
      <w:divsChild>
        <w:div w:id="1456025895">
          <w:marLeft w:val="0"/>
          <w:marRight w:val="0"/>
          <w:marTop w:val="0"/>
          <w:marBottom w:val="0"/>
          <w:divBdr>
            <w:top w:val="none" w:sz="0" w:space="0" w:color="auto"/>
            <w:left w:val="none" w:sz="0" w:space="0" w:color="auto"/>
            <w:bottom w:val="none" w:sz="0" w:space="0" w:color="auto"/>
            <w:right w:val="none" w:sz="0" w:space="0" w:color="auto"/>
          </w:divBdr>
          <w:divsChild>
            <w:div w:id="15629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250">
      <w:bodyDiv w:val="1"/>
      <w:marLeft w:val="0"/>
      <w:marRight w:val="0"/>
      <w:marTop w:val="0"/>
      <w:marBottom w:val="0"/>
      <w:divBdr>
        <w:top w:val="none" w:sz="0" w:space="0" w:color="auto"/>
        <w:left w:val="none" w:sz="0" w:space="0" w:color="auto"/>
        <w:bottom w:val="none" w:sz="0" w:space="0" w:color="auto"/>
        <w:right w:val="none" w:sz="0" w:space="0" w:color="auto"/>
      </w:divBdr>
    </w:div>
    <w:div w:id="977806314">
      <w:bodyDiv w:val="1"/>
      <w:marLeft w:val="0"/>
      <w:marRight w:val="0"/>
      <w:marTop w:val="0"/>
      <w:marBottom w:val="0"/>
      <w:divBdr>
        <w:top w:val="none" w:sz="0" w:space="0" w:color="auto"/>
        <w:left w:val="none" w:sz="0" w:space="0" w:color="auto"/>
        <w:bottom w:val="none" w:sz="0" w:space="0" w:color="auto"/>
        <w:right w:val="none" w:sz="0" w:space="0" w:color="auto"/>
      </w:divBdr>
    </w:div>
    <w:div w:id="1008171757">
      <w:bodyDiv w:val="1"/>
      <w:marLeft w:val="0"/>
      <w:marRight w:val="0"/>
      <w:marTop w:val="0"/>
      <w:marBottom w:val="0"/>
      <w:divBdr>
        <w:top w:val="none" w:sz="0" w:space="0" w:color="auto"/>
        <w:left w:val="none" w:sz="0" w:space="0" w:color="auto"/>
        <w:bottom w:val="none" w:sz="0" w:space="0" w:color="auto"/>
        <w:right w:val="none" w:sz="0" w:space="0" w:color="auto"/>
      </w:divBdr>
      <w:divsChild>
        <w:div w:id="1830704487">
          <w:marLeft w:val="0"/>
          <w:marRight w:val="0"/>
          <w:marTop w:val="0"/>
          <w:marBottom w:val="0"/>
          <w:divBdr>
            <w:top w:val="none" w:sz="0" w:space="0" w:color="auto"/>
            <w:left w:val="none" w:sz="0" w:space="0" w:color="auto"/>
            <w:bottom w:val="none" w:sz="0" w:space="0" w:color="auto"/>
            <w:right w:val="none" w:sz="0" w:space="0" w:color="auto"/>
          </w:divBdr>
          <w:divsChild>
            <w:div w:id="392583981">
              <w:marLeft w:val="0"/>
              <w:marRight w:val="0"/>
              <w:marTop w:val="0"/>
              <w:marBottom w:val="0"/>
              <w:divBdr>
                <w:top w:val="none" w:sz="0" w:space="0" w:color="auto"/>
                <w:left w:val="none" w:sz="0" w:space="0" w:color="auto"/>
                <w:bottom w:val="none" w:sz="0" w:space="0" w:color="auto"/>
                <w:right w:val="none" w:sz="0" w:space="0" w:color="auto"/>
              </w:divBdr>
              <w:divsChild>
                <w:div w:id="1034305744">
                  <w:marLeft w:val="0"/>
                  <w:marRight w:val="0"/>
                  <w:marTop w:val="0"/>
                  <w:marBottom w:val="0"/>
                  <w:divBdr>
                    <w:top w:val="none" w:sz="0" w:space="0" w:color="auto"/>
                    <w:left w:val="none" w:sz="0" w:space="0" w:color="auto"/>
                    <w:bottom w:val="none" w:sz="0" w:space="0" w:color="auto"/>
                    <w:right w:val="none" w:sz="0" w:space="0" w:color="auto"/>
                  </w:divBdr>
                  <w:divsChild>
                    <w:div w:id="1391879530">
                      <w:marLeft w:val="0"/>
                      <w:marRight w:val="0"/>
                      <w:marTop w:val="0"/>
                      <w:marBottom w:val="0"/>
                      <w:divBdr>
                        <w:top w:val="none" w:sz="0" w:space="0" w:color="auto"/>
                        <w:left w:val="none" w:sz="0" w:space="0" w:color="auto"/>
                        <w:bottom w:val="none" w:sz="0" w:space="0" w:color="auto"/>
                        <w:right w:val="none" w:sz="0" w:space="0" w:color="auto"/>
                      </w:divBdr>
                      <w:divsChild>
                        <w:div w:id="1864593271">
                          <w:marLeft w:val="0"/>
                          <w:marRight w:val="0"/>
                          <w:marTop w:val="0"/>
                          <w:marBottom w:val="0"/>
                          <w:divBdr>
                            <w:top w:val="none" w:sz="0" w:space="0" w:color="auto"/>
                            <w:left w:val="none" w:sz="0" w:space="0" w:color="auto"/>
                            <w:bottom w:val="none" w:sz="0" w:space="0" w:color="auto"/>
                            <w:right w:val="none" w:sz="0" w:space="0" w:color="auto"/>
                          </w:divBdr>
                          <w:divsChild>
                            <w:div w:id="494418334">
                              <w:marLeft w:val="0"/>
                              <w:marRight w:val="0"/>
                              <w:marTop w:val="0"/>
                              <w:marBottom w:val="0"/>
                              <w:divBdr>
                                <w:top w:val="none" w:sz="0" w:space="0" w:color="auto"/>
                                <w:left w:val="none" w:sz="0" w:space="0" w:color="auto"/>
                                <w:bottom w:val="none" w:sz="0" w:space="0" w:color="auto"/>
                                <w:right w:val="none" w:sz="0" w:space="0" w:color="auto"/>
                              </w:divBdr>
                              <w:divsChild>
                                <w:div w:id="1880390337">
                                  <w:marLeft w:val="0"/>
                                  <w:marRight w:val="0"/>
                                  <w:marTop w:val="0"/>
                                  <w:marBottom w:val="0"/>
                                  <w:divBdr>
                                    <w:top w:val="none" w:sz="0" w:space="0" w:color="auto"/>
                                    <w:left w:val="none" w:sz="0" w:space="0" w:color="auto"/>
                                    <w:bottom w:val="none" w:sz="0" w:space="0" w:color="auto"/>
                                    <w:right w:val="none" w:sz="0" w:space="0" w:color="auto"/>
                                  </w:divBdr>
                                  <w:divsChild>
                                    <w:div w:id="1817379122">
                                      <w:marLeft w:val="0"/>
                                      <w:marRight w:val="0"/>
                                      <w:marTop w:val="0"/>
                                      <w:marBottom w:val="0"/>
                                      <w:divBdr>
                                        <w:top w:val="none" w:sz="0" w:space="0" w:color="auto"/>
                                        <w:left w:val="none" w:sz="0" w:space="0" w:color="auto"/>
                                        <w:bottom w:val="none" w:sz="0" w:space="0" w:color="auto"/>
                                        <w:right w:val="none" w:sz="0" w:space="0" w:color="auto"/>
                                      </w:divBdr>
                                      <w:divsChild>
                                        <w:div w:id="1055734611">
                                          <w:marLeft w:val="0"/>
                                          <w:marRight w:val="0"/>
                                          <w:marTop w:val="0"/>
                                          <w:marBottom w:val="0"/>
                                          <w:divBdr>
                                            <w:top w:val="none" w:sz="0" w:space="0" w:color="auto"/>
                                            <w:left w:val="none" w:sz="0" w:space="0" w:color="auto"/>
                                            <w:bottom w:val="none" w:sz="0" w:space="0" w:color="auto"/>
                                            <w:right w:val="none" w:sz="0" w:space="0" w:color="auto"/>
                                          </w:divBdr>
                                          <w:divsChild>
                                            <w:div w:id="9612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4956">
                                  <w:marLeft w:val="0"/>
                                  <w:marRight w:val="0"/>
                                  <w:marTop w:val="0"/>
                                  <w:marBottom w:val="0"/>
                                  <w:divBdr>
                                    <w:top w:val="none" w:sz="0" w:space="0" w:color="auto"/>
                                    <w:left w:val="none" w:sz="0" w:space="0" w:color="auto"/>
                                    <w:bottom w:val="none" w:sz="0" w:space="0" w:color="auto"/>
                                    <w:right w:val="none" w:sz="0" w:space="0" w:color="auto"/>
                                  </w:divBdr>
                                  <w:divsChild>
                                    <w:div w:id="339740707">
                                      <w:marLeft w:val="0"/>
                                      <w:marRight w:val="0"/>
                                      <w:marTop w:val="0"/>
                                      <w:marBottom w:val="0"/>
                                      <w:divBdr>
                                        <w:top w:val="none" w:sz="0" w:space="0" w:color="auto"/>
                                        <w:left w:val="none" w:sz="0" w:space="0" w:color="auto"/>
                                        <w:bottom w:val="none" w:sz="0" w:space="0" w:color="auto"/>
                                        <w:right w:val="none" w:sz="0" w:space="0" w:color="auto"/>
                                      </w:divBdr>
                                      <w:divsChild>
                                        <w:div w:id="803697879">
                                          <w:marLeft w:val="0"/>
                                          <w:marRight w:val="0"/>
                                          <w:marTop w:val="0"/>
                                          <w:marBottom w:val="0"/>
                                          <w:divBdr>
                                            <w:top w:val="none" w:sz="0" w:space="0" w:color="auto"/>
                                            <w:left w:val="none" w:sz="0" w:space="0" w:color="auto"/>
                                            <w:bottom w:val="none" w:sz="0" w:space="0" w:color="auto"/>
                                            <w:right w:val="none" w:sz="0" w:space="0" w:color="auto"/>
                                          </w:divBdr>
                                          <w:divsChild>
                                            <w:div w:id="1448892770">
                                              <w:marLeft w:val="0"/>
                                              <w:marRight w:val="0"/>
                                              <w:marTop w:val="0"/>
                                              <w:marBottom w:val="0"/>
                                              <w:divBdr>
                                                <w:top w:val="none" w:sz="0" w:space="0" w:color="auto"/>
                                                <w:left w:val="none" w:sz="0" w:space="0" w:color="auto"/>
                                                <w:bottom w:val="none" w:sz="0" w:space="0" w:color="auto"/>
                                                <w:right w:val="none" w:sz="0" w:space="0" w:color="auto"/>
                                              </w:divBdr>
                                              <w:divsChild>
                                                <w:div w:id="14780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4100">
                                  <w:marLeft w:val="0"/>
                                  <w:marRight w:val="0"/>
                                  <w:marTop w:val="0"/>
                                  <w:marBottom w:val="0"/>
                                  <w:divBdr>
                                    <w:top w:val="none" w:sz="0" w:space="0" w:color="auto"/>
                                    <w:left w:val="none" w:sz="0" w:space="0" w:color="auto"/>
                                    <w:bottom w:val="none" w:sz="0" w:space="0" w:color="auto"/>
                                    <w:right w:val="none" w:sz="0" w:space="0" w:color="auto"/>
                                  </w:divBdr>
                                  <w:divsChild>
                                    <w:div w:id="3789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20913">
          <w:marLeft w:val="0"/>
          <w:marRight w:val="0"/>
          <w:marTop w:val="0"/>
          <w:marBottom w:val="0"/>
          <w:divBdr>
            <w:top w:val="none" w:sz="0" w:space="0" w:color="auto"/>
            <w:left w:val="none" w:sz="0" w:space="0" w:color="auto"/>
            <w:bottom w:val="none" w:sz="0" w:space="0" w:color="auto"/>
            <w:right w:val="none" w:sz="0" w:space="0" w:color="auto"/>
          </w:divBdr>
          <w:divsChild>
            <w:div w:id="2106611096">
              <w:marLeft w:val="0"/>
              <w:marRight w:val="0"/>
              <w:marTop w:val="0"/>
              <w:marBottom w:val="0"/>
              <w:divBdr>
                <w:top w:val="none" w:sz="0" w:space="0" w:color="auto"/>
                <w:left w:val="none" w:sz="0" w:space="0" w:color="auto"/>
                <w:bottom w:val="none" w:sz="0" w:space="0" w:color="auto"/>
                <w:right w:val="none" w:sz="0" w:space="0" w:color="auto"/>
              </w:divBdr>
              <w:divsChild>
                <w:div w:id="1912228552">
                  <w:marLeft w:val="0"/>
                  <w:marRight w:val="0"/>
                  <w:marTop w:val="0"/>
                  <w:marBottom w:val="0"/>
                  <w:divBdr>
                    <w:top w:val="none" w:sz="0" w:space="0" w:color="auto"/>
                    <w:left w:val="none" w:sz="0" w:space="0" w:color="auto"/>
                    <w:bottom w:val="none" w:sz="0" w:space="0" w:color="auto"/>
                    <w:right w:val="none" w:sz="0" w:space="0" w:color="auto"/>
                  </w:divBdr>
                  <w:divsChild>
                    <w:div w:id="109446314">
                      <w:marLeft w:val="0"/>
                      <w:marRight w:val="0"/>
                      <w:marTop w:val="0"/>
                      <w:marBottom w:val="0"/>
                      <w:divBdr>
                        <w:top w:val="none" w:sz="0" w:space="0" w:color="auto"/>
                        <w:left w:val="none" w:sz="0" w:space="0" w:color="auto"/>
                        <w:bottom w:val="none" w:sz="0" w:space="0" w:color="auto"/>
                        <w:right w:val="none" w:sz="0" w:space="0" w:color="auto"/>
                      </w:divBdr>
                      <w:divsChild>
                        <w:div w:id="1830713222">
                          <w:marLeft w:val="0"/>
                          <w:marRight w:val="0"/>
                          <w:marTop w:val="0"/>
                          <w:marBottom w:val="0"/>
                          <w:divBdr>
                            <w:top w:val="none" w:sz="0" w:space="0" w:color="auto"/>
                            <w:left w:val="none" w:sz="0" w:space="0" w:color="auto"/>
                            <w:bottom w:val="none" w:sz="0" w:space="0" w:color="auto"/>
                            <w:right w:val="none" w:sz="0" w:space="0" w:color="auto"/>
                          </w:divBdr>
                          <w:divsChild>
                            <w:div w:id="184752086">
                              <w:marLeft w:val="0"/>
                              <w:marRight w:val="0"/>
                              <w:marTop w:val="0"/>
                              <w:marBottom w:val="0"/>
                              <w:divBdr>
                                <w:top w:val="none" w:sz="0" w:space="0" w:color="auto"/>
                                <w:left w:val="none" w:sz="0" w:space="0" w:color="auto"/>
                                <w:bottom w:val="none" w:sz="0" w:space="0" w:color="auto"/>
                                <w:right w:val="none" w:sz="0" w:space="0" w:color="auto"/>
                              </w:divBdr>
                              <w:divsChild>
                                <w:div w:id="1487285425">
                                  <w:marLeft w:val="0"/>
                                  <w:marRight w:val="0"/>
                                  <w:marTop w:val="0"/>
                                  <w:marBottom w:val="0"/>
                                  <w:divBdr>
                                    <w:top w:val="none" w:sz="0" w:space="0" w:color="auto"/>
                                    <w:left w:val="none" w:sz="0" w:space="0" w:color="auto"/>
                                    <w:bottom w:val="none" w:sz="0" w:space="0" w:color="auto"/>
                                    <w:right w:val="none" w:sz="0" w:space="0" w:color="auto"/>
                                  </w:divBdr>
                                  <w:divsChild>
                                    <w:div w:id="69818767">
                                      <w:marLeft w:val="0"/>
                                      <w:marRight w:val="0"/>
                                      <w:marTop w:val="0"/>
                                      <w:marBottom w:val="0"/>
                                      <w:divBdr>
                                        <w:top w:val="none" w:sz="0" w:space="0" w:color="auto"/>
                                        <w:left w:val="none" w:sz="0" w:space="0" w:color="auto"/>
                                        <w:bottom w:val="none" w:sz="0" w:space="0" w:color="auto"/>
                                        <w:right w:val="none" w:sz="0" w:space="0" w:color="auto"/>
                                      </w:divBdr>
                                      <w:divsChild>
                                        <w:div w:id="1275751658">
                                          <w:marLeft w:val="0"/>
                                          <w:marRight w:val="0"/>
                                          <w:marTop w:val="0"/>
                                          <w:marBottom w:val="0"/>
                                          <w:divBdr>
                                            <w:top w:val="none" w:sz="0" w:space="0" w:color="auto"/>
                                            <w:left w:val="none" w:sz="0" w:space="0" w:color="auto"/>
                                            <w:bottom w:val="none" w:sz="0" w:space="0" w:color="auto"/>
                                            <w:right w:val="none" w:sz="0" w:space="0" w:color="auto"/>
                                          </w:divBdr>
                                          <w:divsChild>
                                            <w:div w:id="2100060479">
                                              <w:marLeft w:val="0"/>
                                              <w:marRight w:val="0"/>
                                              <w:marTop w:val="0"/>
                                              <w:marBottom w:val="0"/>
                                              <w:divBdr>
                                                <w:top w:val="none" w:sz="0" w:space="0" w:color="auto"/>
                                                <w:left w:val="none" w:sz="0" w:space="0" w:color="auto"/>
                                                <w:bottom w:val="none" w:sz="0" w:space="0" w:color="auto"/>
                                                <w:right w:val="none" w:sz="0" w:space="0" w:color="auto"/>
                                              </w:divBdr>
                                              <w:divsChild>
                                                <w:div w:id="19223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809468">
      <w:bodyDiv w:val="1"/>
      <w:marLeft w:val="0"/>
      <w:marRight w:val="0"/>
      <w:marTop w:val="0"/>
      <w:marBottom w:val="0"/>
      <w:divBdr>
        <w:top w:val="none" w:sz="0" w:space="0" w:color="auto"/>
        <w:left w:val="none" w:sz="0" w:space="0" w:color="auto"/>
        <w:bottom w:val="none" w:sz="0" w:space="0" w:color="auto"/>
        <w:right w:val="none" w:sz="0" w:space="0" w:color="auto"/>
      </w:divBdr>
    </w:div>
    <w:div w:id="1113482031">
      <w:bodyDiv w:val="1"/>
      <w:marLeft w:val="0"/>
      <w:marRight w:val="0"/>
      <w:marTop w:val="0"/>
      <w:marBottom w:val="0"/>
      <w:divBdr>
        <w:top w:val="none" w:sz="0" w:space="0" w:color="auto"/>
        <w:left w:val="none" w:sz="0" w:space="0" w:color="auto"/>
        <w:bottom w:val="none" w:sz="0" w:space="0" w:color="auto"/>
        <w:right w:val="none" w:sz="0" w:space="0" w:color="auto"/>
      </w:divBdr>
    </w:div>
    <w:div w:id="1147434264">
      <w:bodyDiv w:val="1"/>
      <w:marLeft w:val="0"/>
      <w:marRight w:val="0"/>
      <w:marTop w:val="0"/>
      <w:marBottom w:val="0"/>
      <w:divBdr>
        <w:top w:val="none" w:sz="0" w:space="0" w:color="auto"/>
        <w:left w:val="none" w:sz="0" w:space="0" w:color="auto"/>
        <w:bottom w:val="none" w:sz="0" w:space="0" w:color="auto"/>
        <w:right w:val="none" w:sz="0" w:space="0" w:color="auto"/>
      </w:divBdr>
    </w:div>
    <w:div w:id="1156993641">
      <w:bodyDiv w:val="1"/>
      <w:marLeft w:val="0"/>
      <w:marRight w:val="0"/>
      <w:marTop w:val="0"/>
      <w:marBottom w:val="0"/>
      <w:divBdr>
        <w:top w:val="none" w:sz="0" w:space="0" w:color="auto"/>
        <w:left w:val="none" w:sz="0" w:space="0" w:color="auto"/>
        <w:bottom w:val="none" w:sz="0" w:space="0" w:color="auto"/>
        <w:right w:val="none" w:sz="0" w:space="0" w:color="auto"/>
      </w:divBdr>
    </w:div>
    <w:div w:id="1161312701">
      <w:bodyDiv w:val="1"/>
      <w:marLeft w:val="0"/>
      <w:marRight w:val="0"/>
      <w:marTop w:val="0"/>
      <w:marBottom w:val="0"/>
      <w:divBdr>
        <w:top w:val="none" w:sz="0" w:space="0" w:color="auto"/>
        <w:left w:val="none" w:sz="0" w:space="0" w:color="auto"/>
        <w:bottom w:val="none" w:sz="0" w:space="0" w:color="auto"/>
        <w:right w:val="none" w:sz="0" w:space="0" w:color="auto"/>
      </w:divBdr>
    </w:div>
    <w:div w:id="1190685205">
      <w:bodyDiv w:val="1"/>
      <w:marLeft w:val="0"/>
      <w:marRight w:val="0"/>
      <w:marTop w:val="0"/>
      <w:marBottom w:val="0"/>
      <w:divBdr>
        <w:top w:val="none" w:sz="0" w:space="0" w:color="auto"/>
        <w:left w:val="none" w:sz="0" w:space="0" w:color="auto"/>
        <w:bottom w:val="none" w:sz="0" w:space="0" w:color="auto"/>
        <w:right w:val="none" w:sz="0" w:space="0" w:color="auto"/>
      </w:divBdr>
    </w:div>
    <w:div w:id="1226333111">
      <w:bodyDiv w:val="1"/>
      <w:marLeft w:val="0"/>
      <w:marRight w:val="0"/>
      <w:marTop w:val="0"/>
      <w:marBottom w:val="0"/>
      <w:divBdr>
        <w:top w:val="none" w:sz="0" w:space="0" w:color="auto"/>
        <w:left w:val="none" w:sz="0" w:space="0" w:color="auto"/>
        <w:bottom w:val="none" w:sz="0" w:space="0" w:color="auto"/>
        <w:right w:val="none" w:sz="0" w:space="0" w:color="auto"/>
      </w:divBdr>
    </w:div>
    <w:div w:id="1249923720">
      <w:bodyDiv w:val="1"/>
      <w:marLeft w:val="0"/>
      <w:marRight w:val="0"/>
      <w:marTop w:val="0"/>
      <w:marBottom w:val="0"/>
      <w:divBdr>
        <w:top w:val="none" w:sz="0" w:space="0" w:color="auto"/>
        <w:left w:val="none" w:sz="0" w:space="0" w:color="auto"/>
        <w:bottom w:val="none" w:sz="0" w:space="0" w:color="auto"/>
        <w:right w:val="none" w:sz="0" w:space="0" w:color="auto"/>
      </w:divBdr>
    </w:div>
    <w:div w:id="1299608619">
      <w:bodyDiv w:val="1"/>
      <w:marLeft w:val="0"/>
      <w:marRight w:val="0"/>
      <w:marTop w:val="0"/>
      <w:marBottom w:val="0"/>
      <w:divBdr>
        <w:top w:val="none" w:sz="0" w:space="0" w:color="auto"/>
        <w:left w:val="none" w:sz="0" w:space="0" w:color="auto"/>
        <w:bottom w:val="none" w:sz="0" w:space="0" w:color="auto"/>
        <w:right w:val="none" w:sz="0" w:space="0" w:color="auto"/>
      </w:divBdr>
    </w:div>
    <w:div w:id="1354068296">
      <w:bodyDiv w:val="1"/>
      <w:marLeft w:val="0"/>
      <w:marRight w:val="0"/>
      <w:marTop w:val="0"/>
      <w:marBottom w:val="0"/>
      <w:divBdr>
        <w:top w:val="none" w:sz="0" w:space="0" w:color="auto"/>
        <w:left w:val="none" w:sz="0" w:space="0" w:color="auto"/>
        <w:bottom w:val="none" w:sz="0" w:space="0" w:color="auto"/>
        <w:right w:val="none" w:sz="0" w:space="0" w:color="auto"/>
      </w:divBdr>
    </w:div>
    <w:div w:id="1365593036">
      <w:bodyDiv w:val="1"/>
      <w:marLeft w:val="0"/>
      <w:marRight w:val="0"/>
      <w:marTop w:val="0"/>
      <w:marBottom w:val="0"/>
      <w:divBdr>
        <w:top w:val="none" w:sz="0" w:space="0" w:color="auto"/>
        <w:left w:val="none" w:sz="0" w:space="0" w:color="auto"/>
        <w:bottom w:val="none" w:sz="0" w:space="0" w:color="auto"/>
        <w:right w:val="none" w:sz="0" w:space="0" w:color="auto"/>
      </w:divBdr>
    </w:div>
    <w:div w:id="1465466626">
      <w:bodyDiv w:val="1"/>
      <w:marLeft w:val="0"/>
      <w:marRight w:val="0"/>
      <w:marTop w:val="0"/>
      <w:marBottom w:val="0"/>
      <w:divBdr>
        <w:top w:val="none" w:sz="0" w:space="0" w:color="auto"/>
        <w:left w:val="none" w:sz="0" w:space="0" w:color="auto"/>
        <w:bottom w:val="none" w:sz="0" w:space="0" w:color="auto"/>
        <w:right w:val="none" w:sz="0" w:space="0" w:color="auto"/>
      </w:divBdr>
    </w:div>
    <w:div w:id="1522621618">
      <w:bodyDiv w:val="1"/>
      <w:marLeft w:val="0"/>
      <w:marRight w:val="0"/>
      <w:marTop w:val="0"/>
      <w:marBottom w:val="0"/>
      <w:divBdr>
        <w:top w:val="none" w:sz="0" w:space="0" w:color="auto"/>
        <w:left w:val="none" w:sz="0" w:space="0" w:color="auto"/>
        <w:bottom w:val="none" w:sz="0" w:space="0" w:color="auto"/>
        <w:right w:val="none" w:sz="0" w:space="0" w:color="auto"/>
      </w:divBdr>
    </w:div>
    <w:div w:id="1536843049">
      <w:bodyDiv w:val="1"/>
      <w:marLeft w:val="0"/>
      <w:marRight w:val="0"/>
      <w:marTop w:val="0"/>
      <w:marBottom w:val="0"/>
      <w:divBdr>
        <w:top w:val="none" w:sz="0" w:space="0" w:color="auto"/>
        <w:left w:val="none" w:sz="0" w:space="0" w:color="auto"/>
        <w:bottom w:val="none" w:sz="0" w:space="0" w:color="auto"/>
        <w:right w:val="none" w:sz="0" w:space="0" w:color="auto"/>
      </w:divBdr>
    </w:div>
    <w:div w:id="1613315597">
      <w:bodyDiv w:val="1"/>
      <w:marLeft w:val="0"/>
      <w:marRight w:val="0"/>
      <w:marTop w:val="0"/>
      <w:marBottom w:val="0"/>
      <w:divBdr>
        <w:top w:val="none" w:sz="0" w:space="0" w:color="auto"/>
        <w:left w:val="none" w:sz="0" w:space="0" w:color="auto"/>
        <w:bottom w:val="none" w:sz="0" w:space="0" w:color="auto"/>
        <w:right w:val="none" w:sz="0" w:space="0" w:color="auto"/>
      </w:divBdr>
    </w:div>
    <w:div w:id="1634095663">
      <w:bodyDiv w:val="1"/>
      <w:marLeft w:val="0"/>
      <w:marRight w:val="0"/>
      <w:marTop w:val="0"/>
      <w:marBottom w:val="0"/>
      <w:divBdr>
        <w:top w:val="none" w:sz="0" w:space="0" w:color="auto"/>
        <w:left w:val="none" w:sz="0" w:space="0" w:color="auto"/>
        <w:bottom w:val="none" w:sz="0" w:space="0" w:color="auto"/>
        <w:right w:val="none" w:sz="0" w:space="0" w:color="auto"/>
      </w:divBdr>
    </w:div>
    <w:div w:id="1708682591">
      <w:bodyDiv w:val="1"/>
      <w:marLeft w:val="0"/>
      <w:marRight w:val="0"/>
      <w:marTop w:val="0"/>
      <w:marBottom w:val="0"/>
      <w:divBdr>
        <w:top w:val="none" w:sz="0" w:space="0" w:color="auto"/>
        <w:left w:val="none" w:sz="0" w:space="0" w:color="auto"/>
        <w:bottom w:val="none" w:sz="0" w:space="0" w:color="auto"/>
        <w:right w:val="none" w:sz="0" w:space="0" w:color="auto"/>
      </w:divBdr>
    </w:div>
    <w:div w:id="1736271394">
      <w:bodyDiv w:val="1"/>
      <w:marLeft w:val="0"/>
      <w:marRight w:val="0"/>
      <w:marTop w:val="0"/>
      <w:marBottom w:val="0"/>
      <w:divBdr>
        <w:top w:val="none" w:sz="0" w:space="0" w:color="auto"/>
        <w:left w:val="none" w:sz="0" w:space="0" w:color="auto"/>
        <w:bottom w:val="none" w:sz="0" w:space="0" w:color="auto"/>
        <w:right w:val="none" w:sz="0" w:space="0" w:color="auto"/>
      </w:divBdr>
    </w:div>
    <w:div w:id="1739554346">
      <w:bodyDiv w:val="1"/>
      <w:marLeft w:val="0"/>
      <w:marRight w:val="0"/>
      <w:marTop w:val="0"/>
      <w:marBottom w:val="0"/>
      <w:divBdr>
        <w:top w:val="none" w:sz="0" w:space="0" w:color="auto"/>
        <w:left w:val="none" w:sz="0" w:space="0" w:color="auto"/>
        <w:bottom w:val="none" w:sz="0" w:space="0" w:color="auto"/>
        <w:right w:val="none" w:sz="0" w:space="0" w:color="auto"/>
      </w:divBdr>
    </w:div>
    <w:div w:id="1761246076">
      <w:bodyDiv w:val="1"/>
      <w:marLeft w:val="0"/>
      <w:marRight w:val="0"/>
      <w:marTop w:val="0"/>
      <w:marBottom w:val="0"/>
      <w:divBdr>
        <w:top w:val="none" w:sz="0" w:space="0" w:color="auto"/>
        <w:left w:val="none" w:sz="0" w:space="0" w:color="auto"/>
        <w:bottom w:val="none" w:sz="0" w:space="0" w:color="auto"/>
        <w:right w:val="none" w:sz="0" w:space="0" w:color="auto"/>
      </w:divBdr>
    </w:div>
    <w:div w:id="1786850976">
      <w:bodyDiv w:val="1"/>
      <w:marLeft w:val="0"/>
      <w:marRight w:val="0"/>
      <w:marTop w:val="0"/>
      <w:marBottom w:val="0"/>
      <w:divBdr>
        <w:top w:val="none" w:sz="0" w:space="0" w:color="auto"/>
        <w:left w:val="none" w:sz="0" w:space="0" w:color="auto"/>
        <w:bottom w:val="none" w:sz="0" w:space="0" w:color="auto"/>
        <w:right w:val="none" w:sz="0" w:space="0" w:color="auto"/>
      </w:divBdr>
    </w:div>
    <w:div w:id="1814831272">
      <w:bodyDiv w:val="1"/>
      <w:marLeft w:val="0"/>
      <w:marRight w:val="0"/>
      <w:marTop w:val="0"/>
      <w:marBottom w:val="0"/>
      <w:divBdr>
        <w:top w:val="none" w:sz="0" w:space="0" w:color="auto"/>
        <w:left w:val="none" w:sz="0" w:space="0" w:color="auto"/>
        <w:bottom w:val="none" w:sz="0" w:space="0" w:color="auto"/>
        <w:right w:val="none" w:sz="0" w:space="0" w:color="auto"/>
      </w:divBdr>
    </w:div>
    <w:div w:id="1863977369">
      <w:bodyDiv w:val="1"/>
      <w:marLeft w:val="0"/>
      <w:marRight w:val="0"/>
      <w:marTop w:val="0"/>
      <w:marBottom w:val="0"/>
      <w:divBdr>
        <w:top w:val="none" w:sz="0" w:space="0" w:color="auto"/>
        <w:left w:val="none" w:sz="0" w:space="0" w:color="auto"/>
        <w:bottom w:val="none" w:sz="0" w:space="0" w:color="auto"/>
        <w:right w:val="none" w:sz="0" w:space="0" w:color="auto"/>
      </w:divBdr>
    </w:div>
    <w:div w:id="1953242747">
      <w:bodyDiv w:val="1"/>
      <w:marLeft w:val="0"/>
      <w:marRight w:val="0"/>
      <w:marTop w:val="0"/>
      <w:marBottom w:val="0"/>
      <w:divBdr>
        <w:top w:val="none" w:sz="0" w:space="0" w:color="auto"/>
        <w:left w:val="none" w:sz="0" w:space="0" w:color="auto"/>
        <w:bottom w:val="none" w:sz="0" w:space="0" w:color="auto"/>
        <w:right w:val="none" w:sz="0" w:space="0" w:color="auto"/>
      </w:divBdr>
    </w:div>
    <w:div w:id="1969242063">
      <w:bodyDiv w:val="1"/>
      <w:marLeft w:val="0"/>
      <w:marRight w:val="0"/>
      <w:marTop w:val="0"/>
      <w:marBottom w:val="0"/>
      <w:divBdr>
        <w:top w:val="none" w:sz="0" w:space="0" w:color="auto"/>
        <w:left w:val="none" w:sz="0" w:space="0" w:color="auto"/>
        <w:bottom w:val="none" w:sz="0" w:space="0" w:color="auto"/>
        <w:right w:val="none" w:sz="0" w:space="0" w:color="auto"/>
      </w:divBdr>
    </w:div>
    <w:div w:id="1969777166">
      <w:bodyDiv w:val="1"/>
      <w:marLeft w:val="0"/>
      <w:marRight w:val="0"/>
      <w:marTop w:val="0"/>
      <w:marBottom w:val="0"/>
      <w:divBdr>
        <w:top w:val="none" w:sz="0" w:space="0" w:color="auto"/>
        <w:left w:val="none" w:sz="0" w:space="0" w:color="auto"/>
        <w:bottom w:val="none" w:sz="0" w:space="0" w:color="auto"/>
        <w:right w:val="none" w:sz="0" w:space="0" w:color="auto"/>
      </w:divBdr>
    </w:div>
    <w:div w:id="1986162809">
      <w:bodyDiv w:val="1"/>
      <w:marLeft w:val="0"/>
      <w:marRight w:val="0"/>
      <w:marTop w:val="0"/>
      <w:marBottom w:val="0"/>
      <w:divBdr>
        <w:top w:val="none" w:sz="0" w:space="0" w:color="auto"/>
        <w:left w:val="none" w:sz="0" w:space="0" w:color="auto"/>
        <w:bottom w:val="none" w:sz="0" w:space="0" w:color="auto"/>
        <w:right w:val="none" w:sz="0" w:space="0" w:color="auto"/>
      </w:divBdr>
    </w:div>
    <w:div w:id="2032417522">
      <w:bodyDiv w:val="1"/>
      <w:marLeft w:val="0"/>
      <w:marRight w:val="0"/>
      <w:marTop w:val="0"/>
      <w:marBottom w:val="0"/>
      <w:divBdr>
        <w:top w:val="none" w:sz="0" w:space="0" w:color="auto"/>
        <w:left w:val="none" w:sz="0" w:space="0" w:color="auto"/>
        <w:bottom w:val="none" w:sz="0" w:space="0" w:color="auto"/>
        <w:right w:val="none" w:sz="0" w:space="0" w:color="auto"/>
      </w:divBdr>
    </w:div>
    <w:div w:id="2078554073">
      <w:bodyDiv w:val="1"/>
      <w:marLeft w:val="0"/>
      <w:marRight w:val="0"/>
      <w:marTop w:val="0"/>
      <w:marBottom w:val="0"/>
      <w:divBdr>
        <w:top w:val="none" w:sz="0" w:space="0" w:color="auto"/>
        <w:left w:val="none" w:sz="0" w:space="0" w:color="auto"/>
        <w:bottom w:val="none" w:sz="0" w:space="0" w:color="auto"/>
        <w:right w:val="none" w:sz="0" w:space="0" w:color="auto"/>
      </w:divBdr>
    </w:div>
    <w:div w:id="2084569167">
      <w:bodyDiv w:val="1"/>
      <w:marLeft w:val="0"/>
      <w:marRight w:val="0"/>
      <w:marTop w:val="0"/>
      <w:marBottom w:val="0"/>
      <w:divBdr>
        <w:top w:val="none" w:sz="0" w:space="0" w:color="auto"/>
        <w:left w:val="none" w:sz="0" w:space="0" w:color="auto"/>
        <w:bottom w:val="none" w:sz="0" w:space="0" w:color="auto"/>
        <w:right w:val="none" w:sz="0" w:space="0" w:color="auto"/>
      </w:divBdr>
    </w:div>
    <w:div w:id="2105571846">
      <w:bodyDiv w:val="1"/>
      <w:marLeft w:val="0"/>
      <w:marRight w:val="0"/>
      <w:marTop w:val="0"/>
      <w:marBottom w:val="0"/>
      <w:divBdr>
        <w:top w:val="none" w:sz="0" w:space="0" w:color="auto"/>
        <w:left w:val="none" w:sz="0" w:space="0" w:color="auto"/>
        <w:bottom w:val="none" w:sz="0" w:space="0" w:color="auto"/>
        <w:right w:val="none" w:sz="0" w:space="0" w:color="auto"/>
      </w:divBdr>
    </w:div>
    <w:div w:id="21178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treon.com/user?u=81401631" TargetMode="External"/><Relationship Id="rId18" Type="http://schemas.openxmlformats.org/officeDocument/2006/relationships/hyperlink" Target="mailto:contact@ea-p.i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ntact@ea-p.info" TargetMode="External"/><Relationship Id="rId17" Type="http://schemas.openxmlformats.org/officeDocument/2006/relationships/hyperlink" Target="https://www.patreon.com/user?u=81401631" TargetMode="External"/><Relationship Id="rId2" Type="http://schemas.openxmlformats.org/officeDocument/2006/relationships/numbering" Target="numbering.xml"/><Relationship Id="rId16" Type="http://schemas.openxmlformats.org/officeDocument/2006/relationships/hyperlink" Target="mailto:contact@ea-p.info" TargetMode="External"/><Relationship Id="rId20" Type="http://schemas.openxmlformats.org/officeDocument/2006/relationships/hyperlink" Target="https://www.patreon.com/user?u=814016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ea-p.info" TargetMode="External"/><Relationship Id="rId5" Type="http://schemas.openxmlformats.org/officeDocument/2006/relationships/webSettings" Target="webSettings.xml"/><Relationship Id="rId15" Type="http://schemas.openxmlformats.org/officeDocument/2006/relationships/hyperlink" Target="https://www.facebook.com/groups/Encountering.anti.Polonism" TargetMode="External"/><Relationship Id="rId10" Type="http://schemas.openxmlformats.org/officeDocument/2006/relationships/hyperlink" Target="https://www.patreon.com/user?u=81401631" TargetMode="External"/><Relationship Id="rId19" Type="http://schemas.openxmlformats.org/officeDocument/2006/relationships/hyperlink" Target="mailto:contact@ea-p.info" TargetMode="External"/><Relationship Id="rId4" Type="http://schemas.openxmlformats.org/officeDocument/2006/relationships/settings" Target="settings.xml"/><Relationship Id="rId9" Type="http://schemas.openxmlformats.org/officeDocument/2006/relationships/hyperlink" Target="https://www.patreon.com/user?u=81401631" TargetMode="External"/><Relationship Id="rId14" Type="http://schemas.openxmlformats.org/officeDocument/2006/relationships/hyperlink" Target="http://www.EA-P.info"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Bene_Merito_honorary_distinction" TargetMode="External"/><Relationship Id="rId2" Type="http://schemas.openxmlformats.org/officeDocument/2006/relationships/hyperlink" Target="https://www.search.staffspasttrack.org.uk/Details.aspx?&amp;ResourceID=30031&amp;SearchType=2&amp;ThemeID=289" TargetMode="External"/><Relationship Id="rId1" Type="http://schemas.openxmlformats.org/officeDocument/2006/relationships/hyperlink" Target="https://pl.wikipedia.org/wiki/Dziennik_Polski_i_Dziennik_%C5%BBo%C5%82nierza" TargetMode="External"/><Relationship Id="rId6" Type="http://schemas.openxmlformats.org/officeDocument/2006/relationships/hyperlink" Target="https://www.jewishvirtuallibrary.org/history-and-overview-of-auschwitz-birkenau" TargetMode="External"/><Relationship Id="rId5" Type="http://schemas.openxmlformats.org/officeDocument/2006/relationships/hyperlink" Target="http://www.camps.bbk.ac.uk/camps.html" TargetMode="External"/><Relationship Id="rId4" Type="http://schemas.openxmlformats.org/officeDocument/2006/relationships/hyperlink" Target="https://www.jewishvirtuallibrary.org/ten-facts-about-auschwitz"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Polis\OneDrive\Desktop\Data\Key%20Data.xlsx" TargetMode="External"/><Relationship Id="rId1" Type="http://schemas.openxmlformats.org/officeDocument/2006/relationships/mailMergeSource" Target="file:///C:\Users\Polis\OneDrive\Desktop\Data\Key%20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82FB-9EE5-4620-A955-E13FC15D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Niechwiadowicz</dc:creator>
  <cp:keywords/>
  <dc:description/>
  <cp:lastModifiedBy>Jan Niechwiadowicz</cp:lastModifiedBy>
  <cp:revision>2</cp:revision>
  <cp:lastPrinted>2025-08-27T16:55:00Z</cp:lastPrinted>
  <dcterms:created xsi:type="dcterms:W3CDTF">2025-10-15T20:52:00Z</dcterms:created>
  <dcterms:modified xsi:type="dcterms:W3CDTF">2025-10-15T20:52:00Z</dcterms:modified>
</cp:coreProperties>
</file>